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0FB183" w14:textId="77777777" w:rsidR="008F6623" w:rsidRDefault="008F6623" w:rsidP="00B35FCF">
      <w:pPr>
        <w:spacing w:after="0" w:line="276" w:lineRule="auto"/>
        <w:rPr>
          <w:rFonts w:ascii="Arial" w:hAnsi="Arial" w:cs="Arial"/>
          <w:sz w:val="21"/>
          <w:szCs w:val="21"/>
        </w:rPr>
      </w:pPr>
    </w:p>
    <w:p w14:paraId="1E19B660" w14:textId="77777777" w:rsidR="008F6623" w:rsidRDefault="008F6623" w:rsidP="00B35FCF">
      <w:pPr>
        <w:spacing w:after="0" w:line="276" w:lineRule="auto"/>
        <w:rPr>
          <w:rFonts w:ascii="Arial" w:hAnsi="Arial" w:cs="Arial"/>
          <w:sz w:val="21"/>
          <w:szCs w:val="21"/>
        </w:rPr>
      </w:pPr>
    </w:p>
    <w:p w14:paraId="5B7634CD" w14:textId="77777777" w:rsidR="008F6623" w:rsidRDefault="008F6623" w:rsidP="00B35FCF">
      <w:pPr>
        <w:spacing w:after="0" w:line="276" w:lineRule="auto"/>
        <w:rPr>
          <w:rFonts w:ascii="Arial" w:hAnsi="Arial" w:cs="Arial"/>
          <w:sz w:val="21"/>
          <w:szCs w:val="21"/>
        </w:rPr>
      </w:pPr>
    </w:p>
    <w:p w14:paraId="60D47197" w14:textId="77777777" w:rsidR="008F6623" w:rsidRDefault="008F6623" w:rsidP="00B35FCF">
      <w:pPr>
        <w:spacing w:after="0" w:line="276" w:lineRule="auto"/>
        <w:rPr>
          <w:rFonts w:ascii="Arial" w:hAnsi="Arial" w:cs="Arial"/>
          <w:sz w:val="21"/>
          <w:szCs w:val="21"/>
        </w:rPr>
      </w:pPr>
    </w:p>
    <w:p w14:paraId="511694E2" w14:textId="77777777" w:rsidR="008F6623" w:rsidRDefault="008F6623" w:rsidP="00B35FCF">
      <w:pPr>
        <w:spacing w:after="0" w:line="276" w:lineRule="auto"/>
        <w:rPr>
          <w:rFonts w:ascii="Arial" w:hAnsi="Arial" w:cs="Arial"/>
          <w:sz w:val="21"/>
          <w:szCs w:val="21"/>
        </w:rPr>
      </w:pPr>
    </w:p>
    <w:p w14:paraId="6A5A7293" w14:textId="77777777" w:rsidR="008F6623" w:rsidRDefault="008F6623" w:rsidP="00B35FCF">
      <w:pPr>
        <w:spacing w:after="0" w:line="276" w:lineRule="auto"/>
        <w:rPr>
          <w:rFonts w:ascii="Arial" w:hAnsi="Arial" w:cs="Arial"/>
          <w:sz w:val="21"/>
          <w:szCs w:val="21"/>
        </w:rPr>
      </w:pPr>
    </w:p>
    <w:p w14:paraId="2AEA4E64" w14:textId="77777777" w:rsidR="008F6623" w:rsidRDefault="008F6623" w:rsidP="00B35FCF">
      <w:pPr>
        <w:spacing w:after="0" w:line="276" w:lineRule="auto"/>
        <w:rPr>
          <w:rFonts w:ascii="Arial" w:hAnsi="Arial" w:cs="Arial"/>
          <w:sz w:val="21"/>
          <w:szCs w:val="21"/>
        </w:rPr>
      </w:pPr>
    </w:p>
    <w:p w14:paraId="79CE15C3" w14:textId="77777777" w:rsidR="008F6623" w:rsidRDefault="008F6623" w:rsidP="00B35FCF">
      <w:pPr>
        <w:spacing w:after="0" w:line="276" w:lineRule="auto"/>
        <w:rPr>
          <w:rFonts w:ascii="Arial" w:hAnsi="Arial" w:cs="Arial"/>
          <w:sz w:val="21"/>
          <w:szCs w:val="21"/>
        </w:rPr>
      </w:pPr>
    </w:p>
    <w:p w14:paraId="7225C5F5" w14:textId="77777777" w:rsidR="008F6623" w:rsidRDefault="008F6623" w:rsidP="00B35FCF">
      <w:pPr>
        <w:spacing w:after="0" w:line="276" w:lineRule="auto"/>
        <w:rPr>
          <w:rFonts w:ascii="Arial" w:hAnsi="Arial" w:cs="Arial"/>
          <w:sz w:val="21"/>
          <w:szCs w:val="21"/>
        </w:rPr>
      </w:pPr>
    </w:p>
    <w:p w14:paraId="2E284C67" w14:textId="77777777" w:rsidR="008F6623" w:rsidRPr="00E51674" w:rsidRDefault="00B019FE" w:rsidP="00B35FCF">
      <w:pPr>
        <w:spacing w:after="0" w:line="276" w:lineRule="auto"/>
        <w:rPr>
          <w:rFonts w:ascii="Arial" w:hAnsi="Arial" w:cs="Arial"/>
          <w:sz w:val="21"/>
          <w:szCs w:val="21"/>
          <w:lang w:val="de-AT"/>
        </w:rPr>
      </w:pPr>
      <w:r w:rsidRPr="00E51674">
        <w:rPr>
          <w:rFonts w:ascii="Arial" w:hAnsi="Arial" w:cs="Arial"/>
          <w:sz w:val="21"/>
          <w:szCs w:val="21"/>
          <w:lang w:val="de-AT"/>
        </w:rPr>
        <w:t>ALPLA Group</w:t>
      </w:r>
    </w:p>
    <w:p w14:paraId="5B07E3C2" w14:textId="77777777" w:rsidR="008F6623" w:rsidRPr="00E51674" w:rsidRDefault="00B019FE" w:rsidP="00B35FCF">
      <w:pPr>
        <w:spacing w:after="0" w:line="276" w:lineRule="auto"/>
        <w:rPr>
          <w:rFonts w:ascii="Arial" w:hAnsi="Arial" w:cs="Arial"/>
          <w:sz w:val="21"/>
          <w:szCs w:val="21"/>
          <w:lang w:val="de-AT"/>
        </w:rPr>
      </w:pPr>
      <w:r w:rsidRPr="00E51674">
        <w:rPr>
          <w:rFonts w:ascii="Arial" w:hAnsi="Arial" w:cs="Arial"/>
          <w:sz w:val="21"/>
          <w:szCs w:val="21"/>
          <w:lang w:val="de-AT"/>
        </w:rPr>
        <w:t>Presseaussendung</w:t>
      </w:r>
    </w:p>
    <w:p w14:paraId="58B9693C" w14:textId="77777777" w:rsidR="008F6623" w:rsidRPr="00E51674" w:rsidRDefault="008F6623" w:rsidP="00B35FCF">
      <w:pPr>
        <w:spacing w:after="0" w:line="276" w:lineRule="auto"/>
        <w:rPr>
          <w:rFonts w:ascii="Arial" w:hAnsi="Arial" w:cs="Arial"/>
          <w:sz w:val="21"/>
          <w:szCs w:val="21"/>
          <w:lang w:val="de-AT"/>
        </w:rPr>
      </w:pPr>
    </w:p>
    <w:p w14:paraId="5C0701E1" w14:textId="77777777" w:rsidR="008F6623" w:rsidRPr="00936251" w:rsidRDefault="008F6623" w:rsidP="00B35FCF">
      <w:pPr>
        <w:spacing w:after="0" w:line="276" w:lineRule="auto"/>
        <w:rPr>
          <w:rFonts w:ascii="Arial" w:hAnsi="Arial" w:cs="Arial"/>
          <w:sz w:val="21"/>
          <w:szCs w:val="21"/>
          <w:lang w:val="de-AT"/>
        </w:rPr>
      </w:pPr>
    </w:p>
    <w:p w14:paraId="43E1EB8C" w14:textId="3F346003" w:rsidR="00247E56" w:rsidRPr="00936251" w:rsidRDefault="00A517D8" w:rsidP="00B35FCF">
      <w:pPr>
        <w:spacing w:after="0" w:line="276" w:lineRule="auto"/>
        <w:rPr>
          <w:rFonts w:ascii="Arial" w:hAnsi="Arial" w:cs="Arial"/>
          <w:b/>
          <w:bCs/>
          <w:sz w:val="21"/>
          <w:szCs w:val="21"/>
          <w:lang w:val="de-AT"/>
        </w:rPr>
      </w:pPr>
      <w:r>
        <w:rPr>
          <w:rFonts w:ascii="Arial" w:hAnsi="Arial" w:cs="Arial"/>
          <w:b/>
          <w:bCs/>
          <w:sz w:val="21"/>
          <w:szCs w:val="21"/>
          <w:lang w:val="de-AT"/>
        </w:rPr>
        <w:t>ALPLA eröffnet topmodernes Recyclingwerk in Südafrika</w:t>
      </w:r>
    </w:p>
    <w:p w14:paraId="1E04DA86" w14:textId="02757A7A" w:rsidR="008B6880" w:rsidRPr="0008339F" w:rsidRDefault="00A517D8" w:rsidP="00B35FCF">
      <w:pPr>
        <w:spacing w:after="0" w:line="276" w:lineRule="auto"/>
        <w:rPr>
          <w:rFonts w:ascii="Arial" w:hAnsi="Arial" w:cs="Arial"/>
          <w:sz w:val="21"/>
          <w:szCs w:val="21"/>
          <w:lang w:val="de-AT"/>
        </w:rPr>
      </w:pPr>
      <w:r>
        <w:rPr>
          <w:rFonts w:ascii="Arial" w:hAnsi="Arial" w:cs="Arial"/>
          <w:sz w:val="21"/>
          <w:szCs w:val="21"/>
          <w:lang w:val="de-AT"/>
        </w:rPr>
        <w:t>Produktionsanlage liefert ab 2025 jäh</w:t>
      </w:r>
      <w:r w:rsidRPr="0008339F">
        <w:rPr>
          <w:rFonts w:ascii="Arial" w:hAnsi="Arial" w:cs="Arial"/>
          <w:sz w:val="21"/>
          <w:szCs w:val="21"/>
          <w:lang w:val="de-AT"/>
        </w:rPr>
        <w:t xml:space="preserve">rlich </w:t>
      </w:r>
      <w:r w:rsidR="00BE1EBE" w:rsidRPr="0008339F">
        <w:rPr>
          <w:rFonts w:ascii="Arial" w:hAnsi="Arial" w:cs="Arial"/>
          <w:sz w:val="21"/>
          <w:szCs w:val="21"/>
          <w:lang w:val="de-AT"/>
        </w:rPr>
        <w:t xml:space="preserve">bis zu </w:t>
      </w:r>
      <w:r w:rsidRPr="0008339F">
        <w:rPr>
          <w:rFonts w:ascii="Arial" w:hAnsi="Arial" w:cs="Arial"/>
          <w:sz w:val="21"/>
          <w:szCs w:val="21"/>
          <w:lang w:val="de-AT"/>
        </w:rPr>
        <w:t>35.000 Tonnen PET-Recyclingmaterial</w:t>
      </w:r>
    </w:p>
    <w:p w14:paraId="0F89089B" w14:textId="77777777" w:rsidR="008F6623" w:rsidRPr="00CD5571" w:rsidRDefault="008F6623" w:rsidP="00B35FCF">
      <w:pPr>
        <w:spacing w:after="0" w:line="276" w:lineRule="auto"/>
        <w:rPr>
          <w:rFonts w:ascii="Arial" w:hAnsi="Arial" w:cs="Arial"/>
          <w:color w:val="808080" w:themeColor="background1" w:themeShade="80"/>
          <w:sz w:val="21"/>
          <w:szCs w:val="21"/>
          <w:lang w:val="de-AT"/>
        </w:rPr>
      </w:pPr>
    </w:p>
    <w:p w14:paraId="6CD20C38" w14:textId="559F2DBE" w:rsidR="00850CA3" w:rsidRDefault="00B019FE" w:rsidP="00B35FCF">
      <w:pPr>
        <w:spacing w:after="0" w:line="276" w:lineRule="auto"/>
        <w:rPr>
          <w:rFonts w:ascii="Arial" w:hAnsi="Arial" w:cs="Arial"/>
          <w:i/>
          <w:iCs/>
          <w:sz w:val="21"/>
          <w:szCs w:val="21"/>
          <w:lang w:val="de-AT"/>
        </w:rPr>
      </w:pPr>
      <w:r w:rsidRPr="003269FD">
        <w:rPr>
          <w:rFonts w:ascii="Arial" w:hAnsi="Arial" w:cs="Arial"/>
          <w:i/>
          <w:iCs/>
          <w:sz w:val="21"/>
          <w:szCs w:val="21"/>
          <w:lang w:val="de-AT"/>
        </w:rPr>
        <w:t xml:space="preserve">Hard, </w:t>
      </w:r>
      <w:r w:rsidR="00E10A0B">
        <w:rPr>
          <w:rFonts w:ascii="Arial" w:hAnsi="Arial" w:cs="Arial"/>
          <w:i/>
          <w:iCs/>
          <w:sz w:val="21"/>
          <w:szCs w:val="21"/>
          <w:lang w:val="de-AT"/>
        </w:rPr>
        <w:t>1</w:t>
      </w:r>
      <w:r w:rsidR="00165BAD" w:rsidRPr="003269FD">
        <w:rPr>
          <w:rFonts w:ascii="Arial" w:hAnsi="Arial" w:cs="Arial"/>
          <w:i/>
          <w:iCs/>
          <w:sz w:val="21"/>
          <w:szCs w:val="21"/>
          <w:lang w:val="de-AT"/>
        </w:rPr>
        <w:t xml:space="preserve">. </w:t>
      </w:r>
      <w:r w:rsidR="00E10A0B">
        <w:rPr>
          <w:rFonts w:ascii="Arial" w:hAnsi="Arial" w:cs="Arial"/>
          <w:i/>
          <w:iCs/>
          <w:sz w:val="21"/>
          <w:szCs w:val="21"/>
          <w:lang w:val="de-AT"/>
        </w:rPr>
        <w:t>November</w:t>
      </w:r>
      <w:r w:rsidR="00165BAD" w:rsidRPr="00CD5571">
        <w:rPr>
          <w:rFonts w:ascii="Arial" w:hAnsi="Arial" w:cs="Arial"/>
          <w:i/>
          <w:iCs/>
          <w:sz w:val="21"/>
          <w:szCs w:val="21"/>
          <w:lang w:val="de-AT"/>
        </w:rPr>
        <w:t xml:space="preserve"> </w:t>
      </w:r>
      <w:r w:rsidR="00545D0A" w:rsidRPr="00CD5571">
        <w:rPr>
          <w:rFonts w:ascii="Arial" w:hAnsi="Arial" w:cs="Arial"/>
          <w:i/>
          <w:iCs/>
          <w:sz w:val="21"/>
          <w:szCs w:val="21"/>
          <w:lang w:val="de-AT"/>
        </w:rPr>
        <w:t>202</w:t>
      </w:r>
      <w:r w:rsidR="001B6FBB" w:rsidRPr="00CD5571">
        <w:rPr>
          <w:rFonts w:ascii="Arial" w:hAnsi="Arial" w:cs="Arial"/>
          <w:i/>
          <w:iCs/>
          <w:sz w:val="21"/>
          <w:szCs w:val="21"/>
          <w:lang w:val="de-AT"/>
        </w:rPr>
        <w:t>4</w:t>
      </w:r>
      <w:r w:rsidRPr="00CD5571">
        <w:rPr>
          <w:rFonts w:ascii="Arial" w:hAnsi="Arial" w:cs="Arial"/>
          <w:i/>
          <w:iCs/>
          <w:sz w:val="21"/>
          <w:szCs w:val="21"/>
          <w:lang w:val="de-AT"/>
        </w:rPr>
        <w:t xml:space="preserve"> –</w:t>
      </w:r>
      <w:r w:rsidR="00850CA3">
        <w:rPr>
          <w:rFonts w:ascii="Arial" w:hAnsi="Arial" w:cs="Arial"/>
          <w:i/>
          <w:iCs/>
          <w:sz w:val="21"/>
          <w:szCs w:val="21"/>
          <w:lang w:val="de-AT"/>
        </w:rPr>
        <w:t xml:space="preserve"> ALPLA steigt in den südafrikanischen PET-</w:t>
      </w:r>
      <w:r w:rsidR="00131E65">
        <w:rPr>
          <w:rFonts w:ascii="Arial" w:hAnsi="Arial" w:cs="Arial"/>
          <w:i/>
          <w:iCs/>
          <w:sz w:val="21"/>
          <w:szCs w:val="21"/>
          <w:lang w:val="de-AT"/>
        </w:rPr>
        <w:t xml:space="preserve">Recycling-Markt </w:t>
      </w:r>
      <w:r w:rsidR="00850CA3">
        <w:rPr>
          <w:rFonts w:ascii="Arial" w:hAnsi="Arial" w:cs="Arial"/>
          <w:i/>
          <w:iCs/>
          <w:sz w:val="21"/>
          <w:szCs w:val="21"/>
          <w:lang w:val="de-AT"/>
        </w:rPr>
        <w:t xml:space="preserve">ein. Rund eineinhalb Jahre nach dem Baustart eröffnet der </w:t>
      </w:r>
      <w:r w:rsidR="00404AFD" w:rsidRPr="00404AFD">
        <w:rPr>
          <w:rFonts w:ascii="Arial" w:hAnsi="Arial" w:cs="Arial"/>
          <w:i/>
          <w:iCs/>
          <w:sz w:val="21"/>
          <w:szCs w:val="21"/>
          <w:lang w:val="de-AT"/>
        </w:rPr>
        <w:t xml:space="preserve">Verpackungs- und Recyclingspezialist </w:t>
      </w:r>
      <w:r w:rsidR="00850CA3">
        <w:rPr>
          <w:rFonts w:ascii="Arial" w:hAnsi="Arial" w:cs="Arial"/>
          <w:i/>
          <w:iCs/>
          <w:sz w:val="21"/>
          <w:szCs w:val="21"/>
          <w:lang w:val="de-AT"/>
        </w:rPr>
        <w:t xml:space="preserve">eine </w:t>
      </w:r>
      <w:r w:rsidR="00404AFD" w:rsidRPr="00404AFD">
        <w:rPr>
          <w:rFonts w:ascii="Arial" w:hAnsi="Arial" w:cs="Arial"/>
          <w:i/>
          <w:iCs/>
          <w:sz w:val="21"/>
          <w:szCs w:val="21"/>
          <w:lang w:val="de-AT"/>
        </w:rPr>
        <w:t xml:space="preserve">topmoderne </w:t>
      </w:r>
      <w:r w:rsidR="00850CA3">
        <w:rPr>
          <w:rFonts w:ascii="Arial" w:hAnsi="Arial" w:cs="Arial"/>
          <w:i/>
          <w:iCs/>
          <w:sz w:val="21"/>
          <w:szCs w:val="21"/>
          <w:lang w:val="de-AT"/>
        </w:rPr>
        <w:t>A</w:t>
      </w:r>
      <w:r w:rsidR="00404AFD" w:rsidRPr="00404AFD">
        <w:rPr>
          <w:rFonts w:ascii="Arial" w:hAnsi="Arial" w:cs="Arial"/>
          <w:i/>
          <w:iCs/>
          <w:sz w:val="21"/>
          <w:szCs w:val="21"/>
          <w:lang w:val="de-AT"/>
        </w:rPr>
        <w:t>nlage in Ballito</w:t>
      </w:r>
      <w:r w:rsidR="00850CA3">
        <w:rPr>
          <w:rFonts w:ascii="Arial" w:hAnsi="Arial" w:cs="Arial"/>
          <w:i/>
          <w:iCs/>
          <w:sz w:val="21"/>
          <w:szCs w:val="21"/>
          <w:lang w:val="de-AT"/>
        </w:rPr>
        <w:t xml:space="preserve">. </w:t>
      </w:r>
      <w:r w:rsidR="00723736">
        <w:rPr>
          <w:rFonts w:ascii="Arial" w:hAnsi="Arial" w:cs="Arial"/>
          <w:i/>
          <w:iCs/>
          <w:sz w:val="21"/>
          <w:szCs w:val="21"/>
          <w:lang w:val="de-AT"/>
        </w:rPr>
        <w:t>I</w:t>
      </w:r>
      <w:r w:rsidR="00850CA3">
        <w:rPr>
          <w:rFonts w:ascii="Arial" w:hAnsi="Arial" w:cs="Arial"/>
          <w:i/>
          <w:iCs/>
          <w:sz w:val="21"/>
          <w:szCs w:val="21"/>
          <w:lang w:val="de-AT"/>
        </w:rPr>
        <w:t>n</w:t>
      </w:r>
      <w:r w:rsidR="00723736">
        <w:rPr>
          <w:rFonts w:ascii="Arial" w:hAnsi="Arial" w:cs="Arial"/>
          <w:i/>
          <w:iCs/>
          <w:sz w:val="21"/>
          <w:szCs w:val="21"/>
          <w:lang w:val="de-AT"/>
        </w:rPr>
        <w:t>s neue Werk in</w:t>
      </w:r>
      <w:r w:rsidR="00850CA3">
        <w:rPr>
          <w:rFonts w:ascii="Arial" w:hAnsi="Arial" w:cs="Arial"/>
          <w:i/>
          <w:iCs/>
          <w:sz w:val="21"/>
          <w:szCs w:val="21"/>
          <w:lang w:val="de-AT"/>
        </w:rPr>
        <w:t xml:space="preserve"> der Provinz KwaZulu-Natal </w:t>
      </w:r>
      <w:r w:rsidR="00723736">
        <w:rPr>
          <w:rFonts w:ascii="Arial" w:hAnsi="Arial" w:cs="Arial"/>
          <w:i/>
          <w:iCs/>
          <w:sz w:val="21"/>
          <w:szCs w:val="21"/>
          <w:lang w:val="de-AT"/>
        </w:rPr>
        <w:t xml:space="preserve">wurden </w:t>
      </w:r>
      <w:r w:rsidR="00850CA3">
        <w:rPr>
          <w:rFonts w:ascii="Arial" w:hAnsi="Arial" w:cs="Arial"/>
          <w:i/>
          <w:iCs/>
          <w:sz w:val="21"/>
          <w:szCs w:val="21"/>
          <w:lang w:val="de-AT"/>
        </w:rPr>
        <w:t>60 Millionen Euro</w:t>
      </w:r>
      <w:r w:rsidR="00723736">
        <w:rPr>
          <w:rFonts w:ascii="Arial" w:hAnsi="Arial" w:cs="Arial"/>
          <w:i/>
          <w:iCs/>
          <w:sz w:val="21"/>
          <w:szCs w:val="21"/>
          <w:lang w:val="de-AT"/>
        </w:rPr>
        <w:t xml:space="preserve"> investiert</w:t>
      </w:r>
      <w:r w:rsidR="00850CA3">
        <w:rPr>
          <w:rFonts w:ascii="Arial" w:hAnsi="Arial" w:cs="Arial"/>
          <w:i/>
          <w:iCs/>
          <w:sz w:val="21"/>
          <w:szCs w:val="21"/>
          <w:lang w:val="de-AT"/>
        </w:rPr>
        <w:t>. Ab 2025 produziert</w:t>
      </w:r>
      <w:r w:rsidR="00D8310D">
        <w:rPr>
          <w:rFonts w:ascii="Arial" w:hAnsi="Arial" w:cs="Arial"/>
          <w:i/>
          <w:iCs/>
          <w:sz w:val="21"/>
          <w:szCs w:val="21"/>
          <w:lang w:val="de-AT"/>
        </w:rPr>
        <w:t xml:space="preserve"> d</w:t>
      </w:r>
      <w:r w:rsidR="00765D4B">
        <w:rPr>
          <w:rFonts w:ascii="Arial" w:hAnsi="Arial" w:cs="Arial"/>
          <w:i/>
          <w:iCs/>
          <w:sz w:val="21"/>
          <w:szCs w:val="21"/>
          <w:lang w:val="de-AT"/>
        </w:rPr>
        <w:t>er Geschäftsbereich</w:t>
      </w:r>
      <w:r w:rsidR="00850CA3">
        <w:rPr>
          <w:rFonts w:ascii="Arial" w:hAnsi="Arial" w:cs="Arial"/>
          <w:i/>
          <w:iCs/>
          <w:sz w:val="21"/>
          <w:szCs w:val="21"/>
          <w:lang w:val="de-AT"/>
        </w:rPr>
        <w:t xml:space="preserve"> ALPLArecycling </w:t>
      </w:r>
      <w:r w:rsidR="00723736">
        <w:rPr>
          <w:rFonts w:ascii="Arial" w:hAnsi="Arial" w:cs="Arial"/>
          <w:i/>
          <w:iCs/>
          <w:sz w:val="21"/>
          <w:szCs w:val="21"/>
          <w:lang w:val="de-AT"/>
        </w:rPr>
        <w:t>dort</w:t>
      </w:r>
      <w:r w:rsidR="00723736" w:rsidRPr="0008339F">
        <w:rPr>
          <w:rFonts w:ascii="Arial" w:hAnsi="Arial" w:cs="Arial"/>
          <w:i/>
          <w:iCs/>
          <w:sz w:val="21"/>
          <w:szCs w:val="21"/>
          <w:lang w:val="de-AT"/>
        </w:rPr>
        <w:t xml:space="preserve"> </w:t>
      </w:r>
      <w:r w:rsidR="00850CA3" w:rsidRPr="0008339F">
        <w:rPr>
          <w:rFonts w:ascii="Arial" w:hAnsi="Arial" w:cs="Arial"/>
          <w:i/>
          <w:iCs/>
          <w:sz w:val="21"/>
          <w:szCs w:val="21"/>
          <w:lang w:val="de-AT"/>
        </w:rPr>
        <w:t xml:space="preserve">jährlich </w:t>
      </w:r>
      <w:r w:rsidR="00BE1EBE" w:rsidRPr="0008339F">
        <w:rPr>
          <w:rFonts w:ascii="Arial" w:hAnsi="Arial" w:cs="Arial"/>
          <w:i/>
          <w:iCs/>
          <w:sz w:val="21"/>
          <w:szCs w:val="21"/>
          <w:lang w:val="de-AT"/>
        </w:rPr>
        <w:t xml:space="preserve">bis zu </w:t>
      </w:r>
      <w:r w:rsidR="00404AFD" w:rsidRPr="0008339F">
        <w:rPr>
          <w:rFonts w:ascii="Arial" w:hAnsi="Arial" w:cs="Arial"/>
          <w:i/>
          <w:iCs/>
          <w:sz w:val="21"/>
          <w:szCs w:val="21"/>
          <w:lang w:val="de-AT"/>
        </w:rPr>
        <w:t xml:space="preserve">35.000 Tonnen PET-Recyclingmaterial </w:t>
      </w:r>
      <w:r w:rsidR="00850CA3" w:rsidRPr="0008339F">
        <w:rPr>
          <w:rFonts w:ascii="Arial" w:hAnsi="Arial" w:cs="Arial"/>
          <w:i/>
          <w:iCs/>
          <w:sz w:val="21"/>
          <w:szCs w:val="21"/>
          <w:lang w:val="de-AT"/>
        </w:rPr>
        <w:t xml:space="preserve">(rPET). Das hochwertige Material wird </w:t>
      </w:r>
      <w:r w:rsidR="00765D4B" w:rsidRPr="0008339F">
        <w:rPr>
          <w:rFonts w:ascii="Arial" w:hAnsi="Arial" w:cs="Arial"/>
          <w:i/>
          <w:iCs/>
          <w:sz w:val="21"/>
          <w:szCs w:val="21"/>
          <w:lang w:val="de-AT"/>
        </w:rPr>
        <w:t xml:space="preserve">anschließend </w:t>
      </w:r>
      <w:r w:rsidR="00850CA3" w:rsidRPr="0008339F">
        <w:rPr>
          <w:rFonts w:ascii="Arial" w:hAnsi="Arial" w:cs="Arial"/>
          <w:i/>
          <w:iCs/>
          <w:sz w:val="21"/>
          <w:szCs w:val="21"/>
          <w:lang w:val="de-AT"/>
        </w:rPr>
        <w:t xml:space="preserve">im </w:t>
      </w:r>
      <w:r w:rsidR="00723736" w:rsidRPr="0008339F">
        <w:rPr>
          <w:rFonts w:ascii="Arial" w:hAnsi="Arial" w:cs="Arial"/>
          <w:i/>
          <w:iCs/>
          <w:sz w:val="21"/>
          <w:szCs w:val="21"/>
          <w:lang w:val="de-AT"/>
        </w:rPr>
        <w:t xml:space="preserve">ALPLA </w:t>
      </w:r>
      <w:r w:rsidR="00765D4B" w:rsidRPr="0008339F">
        <w:rPr>
          <w:rFonts w:ascii="Arial" w:hAnsi="Arial" w:cs="Arial"/>
          <w:i/>
          <w:iCs/>
          <w:sz w:val="21"/>
          <w:szCs w:val="21"/>
          <w:lang w:val="de-AT"/>
        </w:rPr>
        <w:t>Pro</w:t>
      </w:r>
      <w:r w:rsidR="00432660" w:rsidRPr="0008339F">
        <w:rPr>
          <w:rFonts w:ascii="Arial" w:hAnsi="Arial" w:cs="Arial"/>
          <w:i/>
          <w:iCs/>
          <w:sz w:val="21"/>
          <w:szCs w:val="21"/>
          <w:lang w:val="de-AT"/>
        </w:rPr>
        <w:t>d</w:t>
      </w:r>
      <w:r w:rsidR="00765D4B" w:rsidRPr="0008339F">
        <w:rPr>
          <w:rFonts w:ascii="Arial" w:hAnsi="Arial" w:cs="Arial"/>
          <w:i/>
          <w:iCs/>
          <w:sz w:val="21"/>
          <w:szCs w:val="21"/>
          <w:lang w:val="de-AT"/>
        </w:rPr>
        <w:t>uktionsw</w:t>
      </w:r>
      <w:r w:rsidR="00850CA3" w:rsidRPr="0008339F">
        <w:rPr>
          <w:rFonts w:ascii="Arial" w:hAnsi="Arial" w:cs="Arial"/>
          <w:i/>
          <w:iCs/>
          <w:sz w:val="21"/>
          <w:szCs w:val="21"/>
          <w:lang w:val="de-AT"/>
        </w:rPr>
        <w:t>erk in Lanseria zu sicheren, leistbaren un</w:t>
      </w:r>
      <w:r w:rsidR="00850CA3">
        <w:rPr>
          <w:rFonts w:ascii="Arial" w:hAnsi="Arial" w:cs="Arial"/>
          <w:i/>
          <w:iCs/>
          <w:sz w:val="21"/>
          <w:szCs w:val="21"/>
          <w:lang w:val="de-AT"/>
        </w:rPr>
        <w:t>d nachhaltigen Verpackung</w:t>
      </w:r>
      <w:r w:rsidR="00432660">
        <w:rPr>
          <w:rFonts w:ascii="Arial" w:hAnsi="Arial" w:cs="Arial"/>
          <w:i/>
          <w:iCs/>
          <w:sz w:val="21"/>
          <w:szCs w:val="21"/>
          <w:lang w:val="de-AT"/>
        </w:rPr>
        <w:t>en</w:t>
      </w:r>
      <w:r w:rsidR="00850CA3">
        <w:rPr>
          <w:rFonts w:ascii="Arial" w:hAnsi="Arial" w:cs="Arial"/>
          <w:i/>
          <w:iCs/>
          <w:sz w:val="21"/>
          <w:szCs w:val="21"/>
          <w:lang w:val="de-AT"/>
        </w:rPr>
        <w:t xml:space="preserve"> aus Kunststoff verarbeitet.</w:t>
      </w:r>
    </w:p>
    <w:p w14:paraId="14B7C181" w14:textId="77777777" w:rsidR="00850CA3" w:rsidRDefault="00850CA3" w:rsidP="00B35FCF">
      <w:pPr>
        <w:spacing w:after="0" w:line="276" w:lineRule="auto"/>
        <w:rPr>
          <w:rFonts w:ascii="Arial" w:hAnsi="Arial" w:cs="Arial"/>
          <w:i/>
          <w:iCs/>
          <w:sz w:val="21"/>
          <w:szCs w:val="21"/>
          <w:lang w:val="de-AT"/>
        </w:rPr>
      </w:pPr>
    </w:p>
    <w:p w14:paraId="28B88B3C" w14:textId="243334D4" w:rsidR="00D60C79" w:rsidRDefault="00D60C79" w:rsidP="00D60C79">
      <w:pPr>
        <w:spacing w:after="0" w:line="276" w:lineRule="auto"/>
        <w:rPr>
          <w:rFonts w:ascii="Arial" w:hAnsi="Arial" w:cs="Arial"/>
          <w:sz w:val="21"/>
          <w:szCs w:val="21"/>
          <w:lang w:val="de-AT"/>
        </w:rPr>
      </w:pPr>
      <w:r>
        <w:rPr>
          <w:rFonts w:ascii="Arial" w:hAnsi="Arial" w:cs="Arial"/>
          <w:sz w:val="21"/>
          <w:szCs w:val="21"/>
          <w:lang w:val="de-AT"/>
        </w:rPr>
        <w:t>ALPLA fertig</w:t>
      </w:r>
      <w:r w:rsidRPr="0008339F">
        <w:rPr>
          <w:rFonts w:ascii="Arial" w:hAnsi="Arial" w:cs="Arial"/>
          <w:sz w:val="21"/>
          <w:szCs w:val="21"/>
          <w:lang w:val="de-AT"/>
        </w:rPr>
        <w:t xml:space="preserve">t ab 2025 jährlich </w:t>
      </w:r>
      <w:r w:rsidR="00BE1EBE" w:rsidRPr="0008339F">
        <w:rPr>
          <w:rFonts w:ascii="Arial" w:hAnsi="Arial" w:cs="Arial"/>
          <w:sz w:val="21"/>
          <w:szCs w:val="21"/>
          <w:lang w:val="de-AT"/>
        </w:rPr>
        <w:t xml:space="preserve">bis zu </w:t>
      </w:r>
      <w:r w:rsidRPr="0008339F">
        <w:rPr>
          <w:rFonts w:ascii="Arial" w:hAnsi="Arial" w:cs="Arial"/>
          <w:sz w:val="21"/>
          <w:szCs w:val="21"/>
          <w:lang w:val="de-AT"/>
        </w:rPr>
        <w:t>35.000 Tonnen mechanisch recycelte</w:t>
      </w:r>
      <w:r w:rsidR="00723736" w:rsidRPr="0008339F">
        <w:rPr>
          <w:rFonts w:ascii="Arial" w:hAnsi="Arial" w:cs="Arial"/>
          <w:sz w:val="21"/>
          <w:szCs w:val="21"/>
          <w:lang w:val="de-AT"/>
        </w:rPr>
        <w:t xml:space="preserve"> </w:t>
      </w:r>
      <w:r w:rsidRPr="0008339F">
        <w:rPr>
          <w:rFonts w:ascii="Arial" w:hAnsi="Arial" w:cs="Arial"/>
          <w:sz w:val="21"/>
          <w:szCs w:val="21"/>
          <w:lang w:val="de-AT"/>
        </w:rPr>
        <w:t xml:space="preserve">rPET-Flakes und </w:t>
      </w:r>
      <w:r w:rsidR="008347E2" w:rsidRPr="0008339F">
        <w:rPr>
          <w:rFonts w:ascii="Arial" w:hAnsi="Arial" w:cs="Arial"/>
          <w:sz w:val="21"/>
          <w:szCs w:val="21"/>
          <w:lang w:val="de-AT"/>
        </w:rPr>
        <w:t>lebensmittelechte rPET-</w:t>
      </w:r>
      <w:r w:rsidRPr="0008339F">
        <w:rPr>
          <w:rFonts w:ascii="Arial" w:hAnsi="Arial" w:cs="Arial"/>
          <w:sz w:val="21"/>
          <w:szCs w:val="21"/>
          <w:lang w:val="de-AT"/>
        </w:rPr>
        <w:t>Pellets in Südafrika</w:t>
      </w:r>
      <w:r>
        <w:rPr>
          <w:rFonts w:ascii="Arial" w:hAnsi="Arial" w:cs="Arial"/>
          <w:sz w:val="21"/>
          <w:szCs w:val="21"/>
          <w:lang w:val="de-AT"/>
        </w:rPr>
        <w:t xml:space="preserve">. Soeben hat der international tätige Verpackungs- und Recyclingspezialist nach rund eineinhalb Jahren Bauzeit das topmoderne Werk auf einem 90.000 Quadratmeter großen Grundstück in der Küstenstadt Ballito eröffnet. Mit einer Investition von 60 Millionen Euro stellt ALPLA die Weichen für weiteres Wachstum in Südafrika und </w:t>
      </w:r>
      <w:r w:rsidR="00943ED2">
        <w:rPr>
          <w:rFonts w:ascii="Arial" w:hAnsi="Arial" w:cs="Arial"/>
          <w:sz w:val="21"/>
          <w:szCs w:val="21"/>
          <w:lang w:val="de-AT"/>
        </w:rPr>
        <w:t xml:space="preserve">sorgt in der bevölkerungsreichen Provinz KwaZulu-Natal </w:t>
      </w:r>
      <w:r w:rsidR="00167E72">
        <w:rPr>
          <w:rFonts w:ascii="Arial" w:hAnsi="Arial" w:cs="Arial"/>
          <w:sz w:val="21"/>
          <w:szCs w:val="21"/>
          <w:lang w:val="de-AT"/>
        </w:rPr>
        <w:t xml:space="preserve">und dem Distrikt iLembe </w:t>
      </w:r>
      <w:r w:rsidR="00943ED2">
        <w:rPr>
          <w:rFonts w:ascii="Arial" w:hAnsi="Arial" w:cs="Arial"/>
          <w:sz w:val="21"/>
          <w:szCs w:val="21"/>
          <w:lang w:val="de-AT"/>
        </w:rPr>
        <w:t>für wirtschaftliche Impulse.</w:t>
      </w:r>
    </w:p>
    <w:p w14:paraId="17105B9D" w14:textId="77777777" w:rsidR="00D60C79" w:rsidRDefault="00D60C79" w:rsidP="00D60C79">
      <w:pPr>
        <w:spacing w:after="0" w:line="276" w:lineRule="auto"/>
        <w:rPr>
          <w:rFonts w:ascii="Arial" w:hAnsi="Arial" w:cs="Arial"/>
          <w:sz w:val="21"/>
          <w:szCs w:val="21"/>
          <w:lang w:val="de-AT"/>
        </w:rPr>
      </w:pPr>
    </w:p>
    <w:p w14:paraId="4872A094" w14:textId="274135CC" w:rsidR="00234639" w:rsidRPr="004F3DDB" w:rsidRDefault="004F3DDB" w:rsidP="00234639">
      <w:pPr>
        <w:spacing w:after="0" w:line="276" w:lineRule="auto"/>
        <w:rPr>
          <w:rFonts w:ascii="Arial" w:hAnsi="Arial" w:cs="Arial"/>
          <w:color w:val="FF0000"/>
          <w:sz w:val="21"/>
          <w:szCs w:val="21"/>
          <w:lang w:val="de-AT"/>
        </w:rPr>
      </w:pPr>
      <w:r>
        <w:rPr>
          <w:rFonts w:ascii="Arial" w:hAnsi="Arial" w:cs="Arial"/>
          <w:sz w:val="21"/>
          <w:szCs w:val="21"/>
          <w:lang w:val="de-AT"/>
        </w:rPr>
        <w:t>ALPLA Chairman Günther</w:t>
      </w:r>
      <w:r w:rsidR="00D60C79">
        <w:rPr>
          <w:rFonts w:ascii="Arial" w:hAnsi="Arial" w:cs="Arial"/>
          <w:sz w:val="21"/>
          <w:szCs w:val="21"/>
          <w:lang w:val="de-AT"/>
        </w:rPr>
        <w:t xml:space="preserve"> Lehner</w:t>
      </w:r>
      <w:r w:rsidR="00C25C1D">
        <w:rPr>
          <w:rFonts w:ascii="Arial" w:hAnsi="Arial" w:cs="Arial"/>
          <w:sz w:val="21"/>
          <w:szCs w:val="21"/>
          <w:lang w:val="de-AT"/>
        </w:rPr>
        <w:t xml:space="preserve"> begrüßte </w:t>
      </w:r>
      <w:r w:rsidR="00167E72">
        <w:rPr>
          <w:rFonts w:ascii="Arial" w:hAnsi="Arial" w:cs="Arial"/>
          <w:sz w:val="21"/>
          <w:szCs w:val="21"/>
          <w:lang w:val="de-AT"/>
        </w:rPr>
        <w:t xml:space="preserve">bei der feierlichen Eröffnung am 31. Oktober </w:t>
      </w:r>
      <w:r w:rsidR="00C25C1D">
        <w:rPr>
          <w:rFonts w:ascii="Arial" w:hAnsi="Arial" w:cs="Arial"/>
          <w:sz w:val="21"/>
          <w:szCs w:val="21"/>
          <w:lang w:val="de-AT"/>
        </w:rPr>
        <w:t xml:space="preserve">gemeinsam mit </w:t>
      </w:r>
      <w:r w:rsidR="00C25C1D" w:rsidRPr="00404AFD">
        <w:rPr>
          <w:rFonts w:ascii="Arial" w:hAnsi="Arial" w:cs="Arial"/>
          <w:sz w:val="21"/>
          <w:szCs w:val="21"/>
          <w:lang w:val="de-AT"/>
        </w:rPr>
        <w:t>D</w:t>
      </w:r>
      <w:r w:rsidR="00C25C1D" w:rsidRPr="0008339F">
        <w:rPr>
          <w:rFonts w:ascii="Arial" w:hAnsi="Arial" w:cs="Arial"/>
          <w:sz w:val="21"/>
          <w:szCs w:val="21"/>
          <w:lang w:val="de-AT"/>
        </w:rPr>
        <w:t>ietmar Marin, Managin</w:t>
      </w:r>
      <w:r w:rsidR="00C25C1D" w:rsidRPr="007C6FB2">
        <w:rPr>
          <w:rFonts w:ascii="Arial" w:hAnsi="Arial" w:cs="Arial"/>
          <w:sz w:val="21"/>
          <w:szCs w:val="21"/>
          <w:lang w:val="de-AT"/>
        </w:rPr>
        <w:t xml:space="preserve">g Director ALPLArecycling, </w:t>
      </w:r>
      <w:r w:rsidR="00D60C79" w:rsidRPr="007C6FB2">
        <w:rPr>
          <w:rFonts w:ascii="Arial" w:hAnsi="Arial" w:cs="Arial"/>
          <w:sz w:val="21"/>
          <w:szCs w:val="21"/>
          <w:lang w:val="de-AT"/>
        </w:rPr>
        <w:t xml:space="preserve">und </w:t>
      </w:r>
      <w:r w:rsidR="00A606C4" w:rsidRPr="007C6FB2">
        <w:rPr>
          <w:rFonts w:ascii="Arial" w:hAnsi="Arial" w:cs="Arial"/>
          <w:sz w:val="21"/>
          <w:szCs w:val="21"/>
          <w:lang w:val="de-AT"/>
        </w:rPr>
        <w:t>Werk</w:t>
      </w:r>
      <w:r w:rsidR="00765D4B" w:rsidRPr="007C6FB2">
        <w:rPr>
          <w:rFonts w:ascii="Arial" w:hAnsi="Arial" w:cs="Arial"/>
          <w:sz w:val="21"/>
          <w:szCs w:val="21"/>
          <w:lang w:val="de-AT"/>
        </w:rPr>
        <w:t>s</w:t>
      </w:r>
      <w:r w:rsidR="00A606C4" w:rsidRPr="007C6FB2">
        <w:rPr>
          <w:rFonts w:ascii="Arial" w:hAnsi="Arial" w:cs="Arial"/>
          <w:sz w:val="21"/>
          <w:szCs w:val="21"/>
          <w:lang w:val="de-AT"/>
        </w:rPr>
        <w:t xml:space="preserve">leiter Gerhard Meyringer </w:t>
      </w:r>
      <w:r w:rsidR="00C25C1D" w:rsidRPr="007C6FB2">
        <w:rPr>
          <w:rFonts w:ascii="Arial" w:hAnsi="Arial" w:cs="Arial"/>
          <w:sz w:val="21"/>
          <w:szCs w:val="21"/>
          <w:lang w:val="de-AT"/>
        </w:rPr>
        <w:t>rund 1</w:t>
      </w:r>
      <w:r w:rsidR="00BE1EBE" w:rsidRPr="007C6FB2">
        <w:rPr>
          <w:rFonts w:ascii="Arial" w:hAnsi="Arial" w:cs="Arial"/>
          <w:sz w:val="21"/>
          <w:szCs w:val="21"/>
          <w:lang w:val="de-AT"/>
        </w:rPr>
        <w:t>8</w:t>
      </w:r>
      <w:r w:rsidR="00C25C1D" w:rsidRPr="007C6FB2">
        <w:rPr>
          <w:rFonts w:ascii="Arial" w:hAnsi="Arial" w:cs="Arial"/>
          <w:sz w:val="21"/>
          <w:szCs w:val="21"/>
          <w:lang w:val="de-AT"/>
        </w:rPr>
        <w:t>0 Gäste aus Wirtschaft und Politik</w:t>
      </w:r>
      <w:r w:rsidR="00943ED2" w:rsidRPr="007C6FB2">
        <w:rPr>
          <w:rFonts w:ascii="Arial" w:hAnsi="Arial" w:cs="Arial"/>
          <w:sz w:val="21"/>
          <w:szCs w:val="21"/>
          <w:lang w:val="de-AT"/>
        </w:rPr>
        <w:t xml:space="preserve"> </w:t>
      </w:r>
      <w:r w:rsidR="00234639" w:rsidRPr="007C6FB2">
        <w:rPr>
          <w:rFonts w:ascii="Arial" w:hAnsi="Arial" w:cs="Arial"/>
          <w:sz w:val="21"/>
          <w:szCs w:val="21"/>
          <w:lang w:val="de-AT"/>
        </w:rPr>
        <w:t>– darunter</w:t>
      </w:r>
      <w:r w:rsidR="000A3C75" w:rsidRPr="007C6FB2">
        <w:rPr>
          <w:rFonts w:ascii="Arial" w:hAnsi="Arial" w:cs="Arial"/>
          <w:sz w:val="21"/>
          <w:szCs w:val="21"/>
          <w:lang w:val="de-AT"/>
        </w:rPr>
        <w:t xml:space="preserve"> Repräsentanten der südafrikanischen Ministerien für Handel, Industrie und Wettbewerb und für Forstwirtschaft, Fischerei und Umwelt, Vertreter der Provinz KwaZulu-Natal, der Metropolgemeinde eThekwini</w:t>
      </w:r>
      <w:r w:rsidRPr="007C6FB2">
        <w:rPr>
          <w:rFonts w:ascii="Arial" w:hAnsi="Arial" w:cs="Arial"/>
          <w:sz w:val="21"/>
          <w:szCs w:val="21"/>
          <w:lang w:val="de-AT"/>
        </w:rPr>
        <w:t xml:space="preserve"> </w:t>
      </w:r>
      <w:r w:rsidR="000A3C75" w:rsidRPr="007C6FB2">
        <w:rPr>
          <w:rFonts w:ascii="Arial" w:hAnsi="Arial" w:cs="Arial"/>
          <w:sz w:val="21"/>
          <w:szCs w:val="21"/>
          <w:lang w:val="de-AT"/>
        </w:rPr>
        <w:t>und der Bezirksgemeinde iLembe</w:t>
      </w:r>
      <w:r w:rsidRPr="007C6FB2">
        <w:rPr>
          <w:rFonts w:ascii="Arial" w:hAnsi="Arial" w:cs="Arial"/>
          <w:sz w:val="21"/>
          <w:szCs w:val="21"/>
          <w:lang w:val="de-AT"/>
        </w:rPr>
        <w:t xml:space="preserve"> </w:t>
      </w:r>
      <w:r w:rsidR="000A3C75" w:rsidRPr="007C6FB2">
        <w:rPr>
          <w:rFonts w:ascii="Arial" w:hAnsi="Arial" w:cs="Arial"/>
          <w:sz w:val="21"/>
          <w:szCs w:val="21"/>
          <w:lang w:val="de-AT"/>
        </w:rPr>
        <w:t>sowie Österreichs Botschafterin Romana Königsbrun.</w:t>
      </w:r>
    </w:p>
    <w:p w14:paraId="5B7C8553" w14:textId="77B96A81" w:rsidR="00234639" w:rsidRDefault="00234639" w:rsidP="00A606C4">
      <w:pPr>
        <w:spacing w:after="0" w:line="276" w:lineRule="auto"/>
        <w:rPr>
          <w:rFonts w:ascii="Arial" w:hAnsi="Arial" w:cs="Arial"/>
          <w:sz w:val="21"/>
          <w:szCs w:val="21"/>
          <w:lang w:val="de-AT"/>
        </w:rPr>
      </w:pPr>
    </w:p>
    <w:p w14:paraId="4084AF9A" w14:textId="7DC58CF8" w:rsidR="00A606C4" w:rsidRPr="004F3DDB" w:rsidRDefault="00A45C24" w:rsidP="00A606C4">
      <w:pPr>
        <w:spacing w:after="0" w:line="276" w:lineRule="auto"/>
        <w:rPr>
          <w:rFonts w:ascii="Arial" w:hAnsi="Arial" w:cs="Arial"/>
          <w:color w:val="FF0000"/>
          <w:sz w:val="21"/>
          <w:szCs w:val="21"/>
          <w:lang w:val="de-AT"/>
        </w:rPr>
      </w:pPr>
      <w:r w:rsidRPr="00A45C24">
        <w:rPr>
          <w:rFonts w:ascii="Arial" w:hAnsi="Arial" w:cs="Arial"/>
          <w:sz w:val="21"/>
          <w:szCs w:val="21"/>
          <w:lang w:val="de-AT"/>
        </w:rPr>
        <w:t xml:space="preserve">„Südafrika ist ein strategisch wichtiger Markt für uns, in dem wir kontinuierlich wachsen wollen. Gemeinsam mit unseren Kunden und Partnern </w:t>
      </w:r>
      <w:r>
        <w:rPr>
          <w:rFonts w:ascii="Arial" w:hAnsi="Arial" w:cs="Arial"/>
          <w:sz w:val="21"/>
          <w:szCs w:val="21"/>
          <w:lang w:val="de-AT"/>
        </w:rPr>
        <w:t>möchten</w:t>
      </w:r>
      <w:r w:rsidRPr="00A45C24">
        <w:rPr>
          <w:rFonts w:ascii="Arial" w:hAnsi="Arial" w:cs="Arial"/>
          <w:sz w:val="21"/>
          <w:szCs w:val="21"/>
          <w:lang w:val="de-AT"/>
        </w:rPr>
        <w:t xml:space="preserve"> wir mit </w:t>
      </w:r>
      <w:r w:rsidRPr="00A45C24">
        <w:rPr>
          <w:rFonts w:ascii="Arial" w:hAnsi="Arial" w:cs="Arial"/>
          <w:sz w:val="21"/>
          <w:szCs w:val="21"/>
          <w:lang w:val="de-AT"/>
        </w:rPr>
        <w:lastRenderedPageBreak/>
        <w:t xml:space="preserve">sicheren, leistbaren und nachhaltigen Verpackungslösungen unsere Kunden </w:t>
      </w:r>
      <w:r w:rsidRPr="007C6FB2">
        <w:rPr>
          <w:rFonts w:ascii="Arial" w:hAnsi="Arial" w:cs="Arial"/>
          <w:sz w:val="21"/>
          <w:szCs w:val="21"/>
          <w:lang w:val="de-AT"/>
        </w:rPr>
        <w:t xml:space="preserve">unterstützen und den Lebensstandard weiter erhöhen. Unsere Investitionen in Ballito und zuvor in Lanseria legen den Grundstein für eine erfolgreiche Zukunft“, </w:t>
      </w:r>
      <w:r w:rsidR="001A79CB" w:rsidRPr="007C6FB2">
        <w:rPr>
          <w:rFonts w:ascii="Arial" w:hAnsi="Arial" w:cs="Arial"/>
          <w:sz w:val="21"/>
          <w:szCs w:val="21"/>
          <w:lang w:val="de-AT"/>
        </w:rPr>
        <w:t>betont</w:t>
      </w:r>
      <w:r w:rsidR="004F3DDB" w:rsidRPr="007C6FB2">
        <w:rPr>
          <w:rFonts w:ascii="Arial" w:hAnsi="Arial" w:cs="Arial"/>
          <w:sz w:val="21"/>
          <w:szCs w:val="21"/>
          <w:lang w:val="de-AT"/>
        </w:rPr>
        <w:t xml:space="preserve"> ALPLA CEO Philipp</w:t>
      </w:r>
      <w:r w:rsidR="001A79CB" w:rsidRPr="007C6FB2">
        <w:rPr>
          <w:rFonts w:ascii="Arial" w:hAnsi="Arial" w:cs="Arial"/>
          <w:sz w:val="21"/>
          <w:szCs w:val="21"/>
          <w:lang w:val="de-AT"/>
        </w:rPr>
        <w:t xml:space="preserve"> Lehner</w:t>
      </w:r>
      <w:r w:rsidR="00234639" w:rsidRPr="007C6FB2">
        <w:rPr>
          <w:rFonts w:ascii="Arial" w:hAnsi="Arial" w:cs="Arial"/>
          <w:sz w:val="21"/>
          <w:szCs w:val="21"/>
          <w:lang w:val="de-AT"/>
        </w:rPr>
        <w:t xml:space="preserve">. „Das Engagement von ALPLA beschleunigt </w:t>
      </w:r>
      <w:r w:rsidR="004F3DDB" w:rsidRPr="007C6FB2">
        <w:rPr>
          <w:rFonts w:ascii="Arial" w:hAnsi="Arial" w:cs="Arial"/>
          <w:sz w:val="21"/>
          <w:szCs w:val="21"/>
          <w:lang w:val="de-AT"/>
        </w:rPr>
        <w:t xml:space="preserve">nicht nur </w:t>
      </w:r>
      <w:r w:rsidR="00234639" w:rsidRPr="007C6FB2">
        <w:rPr>
          <w:rFonts w:ascii="Arial" w:hAnsi="Arial" w:cs="Arial"/>
          <w:sz w:val="21"/>
          <w:szCs w:val="21"/>
          <w:lang w:val="de-AT"/>
        </w:rPr>
        <w:t xml:space="preserve">die Industrialisierung </w:t>
      </w:r>
      <w:r w:rsidR="004F3DDB" w:rsidRPr="007C6FB2">
        <w:rPr>
          <w:rFonts w:ascii="Arial" w:hAnsi="Arial" w:cs="Arial"/>
          <w:sz w:val="21"/>
          <w:szCs w:val="21"/>
          <w:lang w:val="de-AT"/>
        </w:rPr>
        <w:t xml:space="preserve">der Bezirksgemeinde </w:t>
      </w:r>
      <w:r w:rsidR="00C25C1D" w:rsidRPr="007C6FB2">
        <w:rPr>
          <w:rFonts w:ascii="Arial" w:hAnsi="Arial" w:cs="Arial"/>
          <w:sz w:val="21"/>
          <w:szCs w:val="21"/>
          <w:lang w:val="de-AT"/>
        </w:rPr>
        <w:t>iLembe</w:t>
      </w:r>
      <w:r w:rsidR="00234639" w:rsidRPr="007C6FB2">
        <w:rPr>
          <w:rFonts w:ascii="Arial" w:hAnsi="Arial" w:cs="Arial"/>
          <w:sz w:val="21"/>
          <w:szCs w:val="21"/>
          <w:lang w:val="de-AT"/>
        </w:rPr>
        <w:t xml:space="preserve">, </w:t>
      </w:r>
      <w:r w:rsidR="004F3DDB" w:rsidRPr="007C6FB2">
        <w:rPr>
          <w:rFonts w:ascii="Arial" w:hAnsi="Arial" w:cs="Arial"/>
          <w:sz w:val="21"/>
          <w:szCs w:val="21"/>
          <w:lang w:val="de-AT"/>
        </w:rPr>
        <w:t>sondern stellt auch sicher, dass in Projekte investiert wird, die die UN-Ziele für nachhaltige Entwicklung unterstützen, andere Unternehmen entlang der Wertschöpfungskette anziehen und mehrere Tausend Arbeitsplätze in der Sammelinfrastruktur schaffen“, sagt Sihle Ngcamu, CEO von Trade &amp; Investment KwaZulu-Natal.</w:t>
      </w:r>
    </w:p>
    <w:p w14:paraId="3C6366EA" w14:textId="77777777" w:rsidR="00C25C1D" w:rsidRPr="00A606C4" w:rsidRDefault="00C25C1D" w:rsidP="00A606C4">
      <w:pPr>
        <w:spacing w:after="0" w:line="276" w:lineRule="auto"/>
        <w:rPr>
          <w:rFonts w:ascii="Arial" w:hAnsi="Arial" w:cs="Arial"/>
          <w:sz w:val="21"/>
          <w:szCs w:val="21"/>
          <w:lang w:val="de-AT"/>
        </w:rPr>
      </w:pPr>
    </w:p>
    <w:p w14:paraId="1A1D0DF8" w14:textId="4B2C0D65" w:rsidR="00404AFD" w:rsidRPr="00061424" w:rsidRDefault="00061424" w:rsidP="00B35FCF">
      <w:pPr>
        <w:spacing w:after="0" w:line="276" w:lineRule="auto"/>
        <w:rPr>
          <w:rFonts w:ascii="Arial" w:hAnsi="Arial" w:cs="Arial"/>
          <w:b/>
          <w:bCs/>
          <w:sz w:val="21"/>
          <w:szCs w:val="21"/>
          <w:lang w:val="de-AT"/>
        </w:rPr>
      </w:pPr>
      <w:r w:rsidRPr="00061424">
        <w:rPr>
          <w:rFonts w:ascii="Arial" w:hAnsi="Arial" w:cs="Arial"/>
          <w:b/>
          <w:bCs/>
          <w:sz w:val="21"/>
          <w:szCs w:val="21"/>
          <w:lang w:val="de-AT"/>
        </w:rPr>
        <w:t>Weichenstellung für die Zukunft</w:t>
      </w:r>
    </w:p>
    <w:p w14:paraId="3DCEA0A9" w14:textId="1EBDFF55" w:rsidR="007C01FD" w:rsidRDefault="007C01FD" w:rsidP="007C01FD">
      <w:pPr>
        <w:spacing w:after="0" w:line="276" w:lineRule="auto"/>
        <w:rPr>
          <w:rFonts w:ascii="Arial" w:hAnsi="Arial" w:cs="Arial"/>
          <w:sz w:val="21"/>
          <w:szCs w:val="21"/>
          <w:lang w:val="de-AT"/>
        </w:rPr>
      </w:pPr>
      <w:r>
        <w:rPr>
          <w:rFonts w:ascii="Arial" w:hAnsi="Arial" w:cs="Arial"/>
          <w:sz w:val="21"/>
          <w:szCs w:val="21"/>
          <w:lang w:val="de-AT"/>
        </w:rPr>
        <w:t>Das Rec</w:t>
      </w:r>
      <w:r w:rsidRPr="0008339F">
        <w:rPr>
          <w:rFonts w:ascii="Arial" w:hAnsi="Arial" w:cs="Arial"/>
          <w:sz w:val="21"/>
          <w:szCs w:val="21"/>
          <w:lang w:val="de-AT"/>
        </w:rPr>
        <w:t xml:space="preserve">yclingwerk in Ballito </w:t>
      </w:r>
      <w:r w:rsidR="00A37B4E" w:rsidRPr="0008339F">
        <w:rPr>
          <w:rFonts w:ascii="Arial" w:hAnsi="Arial" w:cs="Arial"/>
          <w:sz w:val="21"/>
          <w:szCs w:val="21"/>
          <w:lang w:val="de-AT"/>
        </w:rPr>
        <w:t>startet</w:t>
      </w:r>
      <w:r w:rsidRPr="0008339F">
        <w:rPr>
          <w:rFonts w:ascii="Arial" w:hAnsi="Arial" w:cs="Arial"/>
          <w:sz w:val="21"/>
          <w:szCs w:val="21"/>
          <w:lang w:val="de-AT"/>
        </w:rPr>
        <w:t xml:space="preserve"> </w:t>
      </w:r>
      <w:r w:rsidR="00A37B4E" w:rsidRPr="0008339F">
        <w:rPr>
          <w:rFonts w:ascii="Arial" w:hAnsi="Arial" w:cs="Arial"/>
          <w:sz w:val="21"/>
          <w:szCs w:val="21"/>
          <w:lang w:val="de-AT"/>
        </w:rPr>
        <w:t xml:space="preserve">mit </w:t>
      </w:r>
      <w:r w:rsidRPr="0008339F">
        <w:rPr>
          <w:rFonts w:ascii="Arial" w:hAnsi="Arial" w:cs="Arial"/>
          <w:sz w:val="21"/>
          <w:szCs w:val="21"/>
          <w:lang w:val="de-AT"/>
        </w:rPr>
        <w:t>eine</w:t>
      </w:r>
      <w:r w:rsidR="00A37B4E" w:rsidRPr="0008339F">
        <w:rPr>
          <w:rFonts w:ascii="Arial" w:hAnsi="Arial" w:cs="Arial"/>
          <w:sz w:val="21"/>
          <w:szCs w:val="21"/>
          <w:lang w:val="de-AT"/>
        </w:rPr>
        <w:t>r</w:t>
      </w:r>
      <w:r w:rsidRPr="0008339F">
        <w:rPr>
          <w:rFonts w:ascii="Arial" w:hAnsi="Arial" w:cs="Arial"/>
          <w:sz w:val="21"/>
          <w:szCs w:val="21"/>
          <w:lang w:val="de-AT"/>
        </w:rPr>
        <w:t xml:space="preserve"> </w:t>
      </w:r>
      <w:r w:rsidR="00765D4B" w:rsidRPr="0008339F">
        <w:rPr>
          <w:rFonts w:ascii="Arial" w:hAnsi="Arial" w:cs="Arial"/>
          <w:sz w:val="21"/>
          <w:szCs w:val="21"/>
          <w:lang w:val="de-AT"/>
        </w:rPr>
        <w:t>Output-</w:t>
      </w:r>
      <w:r w:rsidR="00A37B4E" w:rsidRPr="0008339F">
        <w:rPr>
          <w:rFonts w:ascii="Arial" w:hAnsi="Arial" w:cs="Arial"/>
          <w:sz w:val="21"/>
          <w:szCs w:val="21"/>
          <w:lang w:val="de-AT"/>
        </w:rPr>
        <w:t xml:space="preserve">Kapazität von 35.000 Tonnen </w:t>
      </w:r>
      <w:r w:rsidR="00D257CD" w:rsidRPr="0008339F">
        <w:rPr>
          <w:rFonts w:ascii="Arial" w:hAnsi="Arial" w:cs="Arial"/>
          <w:sz w:val="21"/>
          <w:szCs w:val="21"/>
          <w:lang w:val="de-AT"/>
        </w:rPr>
        <w:t>r</w:t>
      </w:r>
      <w:r w:rsidR="00BE1EBE" w:rsidRPr="0008339F">
        <w:rPr>
          <w:rFonts w:ascii="Arial" w:hAnsi="Arial" w:cs="Arial"/>
          <w:sz w:val="21"/>
          <w:szCs w:val="21"/>
          <w:lang w:val="de-AT"/>
        </w:rPr>
        <w:t>PET</w:t>
      </w:r>
      <w:r w:rsidR="00D257CD" w:rsidRPr="0008339F">
        <w:rPr>
          <w:rFonts w:ascii="Arial" w:hAnsi="Arial" w:cs="Arial"/>
          <w:sz w:val="21"/>
          <w:szCs w:val="21"/>
          <w:lang w:val="de-AT"/>
        </w:rPr>
        <w:t>-</w:t>
      </w:r>
      <w:r w:rsidR="00BE1EBE" w:rsidRPr="0008339F">
        <w:rPr>
          <w:rFonts w:ascii="Arial" w:hAnsi="Arial" w:cs="Arial"/>
          <w:sz w:val="21"/>
          <w:szCs w:val="21"/>
          <w:lang w:val="de-AT"/>
        </w:rPr>
        <w:t>Flakes</w:t>
      </w:r>
      <w:r w:rsidR="00D257CD" w:rsidRPr="0008339F">
        <w:rPr>
          <w:rFonts w:ascii="Arial" w:hAnsi="Arial" w:cs="Arial"/>
          <w:sz w:val="21"/>
          <w:szCs w:val="21"/>
          <w:lang w:val="de-AT"/>
        </w:rPr>
        <w:t xml:space="preserve">, von denen </w:t>
      </w:r>
      <w:r w:rsidR="00BE1EBE" w:rsidRPr="0008339F">
        <w:rPr>
          <w:rFonts w:ascii="Arial" w:hAnsi="Arial" w:cs="Arial"/>
          <w:sz w:val="21"/>
          <w:szCs w:val="21"/>
          <w:lang w:val="de-AT"/>
        </w:rPr>
        <w:t>16.000 Tonnen</w:t>
      </w:r>
      <w:r w:rsidR="00D257CD" w:rsidRPr="0008339F">
        <w:rPr>
          <w:rFonts w:ascii="Arial" w:hAnsi="Arial" w:cs="Arial"/>
          <w:sz w:val="21"/>
          <w:szCs w:val="21"/>
          <w:lang w:val="de-AT"/>
        </w:rPr>
        <w:t xml:space="preserve"> zu</w:t>
      </w:r>
      <w:r w:rsidR="00BE1EBE" w:rsidRPr="0008339F">
        <w:rPr>
          <w:rFonts w:ascii="Arial" w:hAnsi="Arial" w:cs="Arial"/>
          <w:sz w:val="21"/>
          <w:szCs w:val="21"/>
          <w:lang w:val="de-AT"/>
        </w:rPr>
        <w:t xml:space="preserve"> r</w:t>
      </w:r>
      <w:r w:rsidR="00A37B4E" w:rsidRPr="0008339F">
        <w:rPr>
          <w:rFonts w:ascii="Arial" w:hAnsi="Arial" w:cs="Arial"/>
          <w:sz w:val="21"/>
          <w:szCs w:val="21"/>
          <w:lang w:val="de-AT"/>
        </w:rPr>
        <w:t>PET</w:t>
      </w:r>
      <w:r w:rsidR="00D257CD" w:rsidRPr="0008339F">
        <w:rPr>
          <w:rFonts w:ascii="Arial" w:hAnsi="Arial" w:cs="Arial"/>
          <w:sz w:val="21"/>
          <w:szCs w:val="21"/>
          <w:lang w:val="de-AT"/>
        </w:rPr>
        <w:t>-Pellets weiterverarbeitet werden</w:t>
      </w:r>
      <w:r w:rsidRPr="0008339F">
        <w:rPr>
          <w:rFonts w:ascii="Arial" w:hAnsi="Arial" w:cs="Arial"/>
          <w:sz w:val="21"/>
          <w:szCs w:val="21"/>
          <w:lang w:val="de-AT"/>
        </w:rPr>
        <w:t xml:space="preserve">. </w:t>
      </w:r>
      <w:r w:rsidR="00343AEF">
        <w:rPr>
          <w:rFonts w:ascii="Arial" w:hAnsi="Arial" w:cs="Arial"/>
          <w:sz w:val="21"/>
          <w:szCs w:val="21"/>
          <w:lang w:val="de-AT"/>
        </w:rPr>
        <w:t xml:space="preserve">Dazu wurde eine </w:t>
      </w:r>
      <w:r w:rsidR="00343AEF" w:rsidRPr="00343AEF">
        <w:rPr>
          <w:rFonts w:ascii="Arial" w:hAnsi="Arial" w:cs="Arial"/>
          <w:sz w:val="21"/>
          <w:szCs w:val="21"/>
          <w:lang w:val="de-AT"/>
        </w:rPr>
        <w:t xml:space="preserve">State-of-the-Art-Extrusionsanlage </w:t>
      </w:r>
      <w:r w:rsidR="00343AEF">
        <w:rPr>
          <w:rFonts w:ascii="Arial" w:hAnsi="Arial" w:cs="Arial"/>
          <w:sz w:val="21"/>
          <w:szCs w:val="21"/>
          <w:lang w:val="de-AT"/>
        </w:rPr>
        <w:t xml:space="preserve">installiert. </w:t>
      </w:r>
      <w:r>
        <w:rPr>
          <w:rFonts w:ascii="Arial" w:hAnsi="Arial" w:cs="Arial"/>
          <w:sz w:val="21"/>
          <w:szCs w:val="21"/>
          <w:lang w:val="de-AT"/>
        </w:rPr>
        <w:t xml:space="preserve">Nach </w:t>
      </w:r>
      <w:r w:rsidR="00A37B4E">
        <w:rPr>
          <w:rFonts w:ascii="Arial" w:hAnsi="Arial" w:cs="Arial"/>
          <w:sz w:val="21"/>
          <w:szCs w:val="21"/>
          <w:lang w:val="de-AT"/>
        </w:rPr>
        <w:t>der</w:t>
      </w:r>
      <w:r w:rsidR="00A6278F">
        <w:rPr>
          <w:rFonts w:ascii="Arial" w:hAnsi="Arial" w:cs="Arial"/>
          <w:sz w:val="21"/>
          <w:szCs w:val="21"/>
          <w:lang w:val="de-AT"/>
        </w:rPr>
        <w:t xml:space="preserve"> Qualifizierung aller Pr</w:t>
      </w:r>
      <w:r w:rsidR="00A6278F" w:rsidRPr="0008339F">
        <w:rPr>
          <w:rFonts w:ascii="Arial" w:hAnsi="Arial" w:cs="Arial"/>
          <w:sz w:val="21"/>
          <w:szCs w:val="21"/>
          <w:lang w:val="de-AT"/>
        </w:rPr>
        <w:t xml:space="preserve">ozesse </w:t>
      </w:r>
      <w:r w:rsidR="00BE1EBE" w:rsidRPr="0008339F">
        <w:rPr>
          <w:rFonts w:ascii="Arial" w:hAnsi="Arial" w:cs="Arial"/>
          <w:sz w:val="21"/>
          <w:szCs w:val="21"/>
          <w:lang w:val="de-AT"/>
        </w:rPr>
        <w:t xml:space="preserve">und den Kundenfreigaben von Flakes und </w:t>
      </w:r>
      <w:r w:rsidR="00D257CD" w:rsidRPr="0008339F">
        <w:rPr>
          <w:rFonts w:ascii="Arial" w:hAnsi="Arial" w:cs="Arial"/>
          <w:sz w:val="21"/>
          <w:szCs w:val="21"/>
          <w:lang w:val="de-AT"/>
        </w:rPr>
        <w:t>Pellets</w:t>
      </w:r>
      <w:r w:rsidR="00BE1EBE" w:rsidRPr="0008339F">
        <w:rPr>
          <w:rFonts w:ascii="Arial" w:hAnsi="Arial" w:cs="Arial"/>
          <w:sz w:val="21"/>
          <w:szCs w:val="21"/>
          <w:lang w:val="de-AT"/>
        </w:rPr>
        <w:t xml:space="preserve"> </w:t>
      </w:r>
      <w:r w:rsidR="00A37B4E">
        <w:rPr>
          <w:rFonts w:ascii="Arial" w:hAnsi="Arial" w:cs="Arial"/>
          <w:sz w:val="21"/>
          <w:szCs w:val="21"/>
          <w:lang w:val="de-AT"/>
        </w:rPr>
        <w:t>beginnt</w:t>
      </w:r>
      <w:r>
        <w:rPr>
          <w:rFonts w:ascii="Arial" w:hAnsi="Arial" w:cs="Arial"/>
          <w:sz w:val="21"/>
          <w:szCs w:val="21"/>
          <w:lang w:val="de-AT"/>
        </w:rPr>
        <w:t xml:space="preserve"> ALPLA </w:t>
      </w:r>
      <w:r w:rsidR="00A37B4E">
        <w:rPr>
          <w:rFonts w:ascii="Arial" w:hAnsi="Arial" w:cs="Arial"/>
          <w:sz w:val="21"/>
          <w:szCs w:val="21"/>
          <w:lang w:val="de-AT"/>
        </w:rPr>
        <w:t xml:space="preserve">ab Jahresbeginn 2025 mit der Produktion. „Unser Werk </w:t>
      </w:r>
      <w:r w:rsidR="00716294">
        <w:rPr>
          <w:rFonts w:ascii="Arial" w:hAnsi="Arial" w:cs="Arial"/>
          <w:sz w:val="21"/>
          <w:szCs w:val="21"/>
          <w:lang w:val="de-AT"/>
        </w:rPr>
        <w:t xml:space="preserve">vergrößert das Angebot am </w:t>
      </w:r>
      <w:r w:rsidR="00A37B4E">
        <w:rPr>
          <w:rFonts w:ascii="Arial" w:hAnsi="Arial" w:cs="Arial"/>
          <w:sz w:val="21"/>
          <w:szCs w:val="21"/>
          <w:lang w:val="de-AT"/>
        </w:rPr>
        <w:t xml:space="preserve">nationalen </w:t>
      </w:r>
      <w:r w:rsidR="006A5451">
        <w:rPr>
          <w:rFonts w:ascii="Arial" w:hAnsi="Arial" w:cs="Arial"/>
          <w:sz w:val="21"/>
          <w:szCs w:val="21"/>
          <w:lang w:val="de-AT"/>
        </w:rPr>
        <w:t xml:space="preserve">Markt für </w:t>
      </w:r>
      <w:r w:rsidR="006B355B">
        <w:rPr>
          <w:rFonts w:ascii="Arial" w:hAnsi="Arial" w:cs="Arial"/>
          <w:sz w:val="21"/>
          <w:szCs w:val="21"/>
          <w:lang w:val="de-AT"/>
        </w:rPr>
        <w:t xml:space="preserve">rPET. </w:t>
      </w:r>
      <w:r w:rsidR="006A5451">
        <w:rPr>
          <w:rFonts w:ascii="Arial" w:hAnsi="Arial" w:cs="Arial"/>
          <w:sz w:val="21"/>
          <w:szCs w:val="21"/>
          <w:lang w:val="de-AT"/>
        </w:rPr>
        <w:t xml:space="preserve">Die Getränkeindustrie des Landes profitiert </w:t>
      </w:r>
      <w:r w:rsidR="00716294">
        <w:rPr>
          <w:rFonts w:ascii="Arial" w:hAnsi="Arial" w:cs="Arial"/>
          <w:sz w:val="21"/>
          <w:szCs w:val="21"/>
          <w:lang w:val="de-AT"/>
        </w:rPr>
        <w:t xml:space="preserve">doppelt: Sie </w:t>
      </w:r>
      <w:r w:rsidR="00167E72">
        <w:rPr>
          <w:rFonts w:ascii="Arial" w:hAnsi="Arial" w:cs="Arial"/>
          <w:sz w:val="21"/>
          <w:szCs w:val="21"/>
          <w:lang w:val="de-AT"/>
        </w:rPr>
        <w:t>bekommt</w:t>
      </w:r>
      <w:r w:rsidR="00716294">
        <w:rPr>
          <w:rFonts w:ascii="Arial" w:hAnsi="Arial" w:cs="Arial"/>
          <w:sz w:val="21"/>
          <w:szCs w:val="21"/>
          <w:lang w:val="de-AT"/>
        </w:rPr>
        <w:t xml:space="preserve"> hochwertiges Material </w:t>
      </w:r>
      <w:r w:rsidR="006B355B">
        <w:rPr>
          <w:rFonts w:ascii="Arial" w:hAnsi="Arial" w:cs="Arial"/>
          <w:sz w:val="21"/>
          <w:szCs w:val="21"/>
          <w:lang w:val="de-AT"/>
        </w:rPr>
        <w:t>und kann die gesetzlichen Vorgaben erfüllen“</w:t>
      </w:r>
      <w:r w:rsidR="006A5451">
        <w:rPr>
          <w:rFonts w:ascii="Arial" w:hAnsi="Arial" w:cs="Arial"/>
          <w:sz w:val="21"/>
          <w:szCs w:val="21"/>
          <w:lang w:val="de-AT"/>
        </w:rPr>
        <w:t xml:space="preserve">, erklärt </w:t>
      </w:r>
      <w:r w:rsidR="006A5451" w:rsidRPr="00404AFD">
        <w:rPr>
          <w:rFonts w:ascii="Arial" w:hAnsi="Arial" w:cs="Arial"/>
          <w:sz w:val="21"/>
          <w:szCs w:val="21"/>
          <w:lang w:val="de-AT"/>
        </w:rPr>
        <w:t xml:space="preserve">Dietmar Marin, Managing Director </w:t>
      </w:r>
      <w:r w:rsidR="006A5451">
        <w:rPr>
          <w:rFonts w:ascii="Arial" w:hAnsi="Arial" w:cs="Arial"/>
          <w:sz w:val="21"/>
          <w:szCs w:val="21"/>
          <w:lang w:val="de-AT"/>
        </w:rPr>
        <w:t>ALPLAr</w:t>
      </w:r>
      <w:r w:rsidR="006A5451" w:rsidRPr="00404AFD">
        <w:rPr>
          <w:rFonts w:ascii="Arial" w:hAnsi="Arial" w:cs="Arial"/>
          <w:sz w:val="21"/>
          <w:szCs w:val="21"/>
          <w:lang w:val="de-AT"/>
        </w:rPr>
        <w:t>ecycling.</w:t>
      </w:r>
    </w:p>
    <w:p w14:paraId="172CF05F" w14:textId="77777777" w:rsidR="007842C1" w:rsidRDefault="007842C1" w:rsidP="007C01FD">
      <w:pPr>
        <w:spacing w:after="0" w:line="276" w:lineRule="auto"/>
        <w:rPr>
          <w:rFonts w:ascii="Arial" w:hAnsi="Arial" w:cs="Arial"/>
          <w:sz w:val="21"/>
          <w:szCs w:val="21"/>
          <w:lang w:val="de-AT"/>
        </w:rPr>
      </w:pPr>
    </w:p>
    <w:p w14:paraId="5B22252A" w14:textId="79F90F75" w:rsidR="00425EFD" w:rsidRDefault="00967E24" w:rsidP="00425EFD">
      <w:pPr>
        <w:spacing w:after="0" w:line="276" w:lineRule="auto"/>
        <w:rPr>
          <w:rFonts w:ascii="Arial" w:hAnsi="Arial" w:cs="Arial"/>
          <w:sz w:val="21"/>
          <w:szCs w:val="21"/>
          <w:lang w:val="de-AT"/>
        </w:rPr>
      </w:pPr>
      <w:r w:rsidRPr="00967E24">
        <w:rPr>
          <w:rFonts w:ascii="Arial" w:hAnsi="Arial" w:cs="Arial"/>
          <w:sz w:val="21"/>
          <w:szCs w:val="21"/>
          <w:lang w:val="de-AT"/>
        </w:rPr>
        <w:t>Gemäß der 2021</w:t>
      </w:r>
      <w:r>
        <w:rPr>
          <w:rFonts w:ascii="Arial" w:hAnsi="Arial" w:cs="Arial"/>
          <w:sz w:val="21"/>
          <w:szCs w:val="21"/>
          <w:lang w:val="de-AT"/>
        </w:rPr>
        <w:t xml:space="preserve"> in Südafrika</w:t>
      </w:r>
      <w:r w:rsidRPr="00967E24">
        <w:rPr>
          <w:rFonts w:ascii="Arial" w:hAnsi="Arial" w:cs="Arial"/>
          <w:sz w:val="21"/>
          <w:szCs w:val="21"/>
          <w:lang w:val="de-AT"/>
        </w:rPr>
        <w:t xml:space="preserve"> beschlossenen Extended Producer Responsibility (EPR) Regulation</w:t>
      </w:r>
      <w:r>
        <w:rPr>
          <w:rFonts w:ascii="Arial" w:hAnsi="Arial" w:cs="Arial"/>
          <w:sz w:val="21"/>
          <w:szCs w:val="21"/>
          <w:lang w:val="de-AT"/>
        </w:rPr>
        <w:t xml:space="preserve"> müssen PET-Getränkeflaschen </w:t>
      </w:r>
      <w:r w:rsidR="00E81372">
        <w:rPr>
          <w:rFonts w:ascii="Arial" w:hAnsi="Arial" w:cs="Arial"/>
          <w:sz w:val="21"/>
          <w:szCs w:val="21"/>
          <w:lang w:val="de-AT"/>
        </w:rPr>
        <w:t>seit</w:t>
      </w:r>
      <w:r>
        <w:rPr>
          <w:rFonts w:ascii="Arial" w:hAnsi="Arial" w:cs="Arial"/>
          <w:sz w:val="21"/>
          <w:szCs w:val="21"/>
          <w:lang w:val="de-AT"/>
        </w:rPr>
        <w:t xml:space="preserve"> </w:t>
      </w:r>
      <w:r w:rsidRPr="003441BC">
        <w:rPr>
          <w:rFonts w:ascii="Arial" w:hAnsi="Arial" w:cs="Arial"/>
          <w:sz w:val="21"/>
          <w:szCs w:val="21"/>
          <w:lang w:val="de-AT"/>
        </w:rPr>
        <w:t>20</w:t>
      </w:r>
      <w:r w:rsidR="00E81372" w:rsidRPr="003441BC">
        <w:rPr>
          <w:rFonts w:ascii="Arial" w:hAnsi="Arial" w:cs="Arial"/>
          <w:sz w:val="21"/>
          <w:szCs w:val="21"/>
          <w:lang w:val="de-AT"/>
        </w:rPr>
        <w:t>22</w:t>
      </w:r>
      <w:r w:rsidRPr="00967E24">
        <w:rPr>
          <w:rFonts w:ascii="Arial" w:hAnsi="Arial" w:cs="Arial"/>
          <w:color w:val="FF0000"/>
          <w:sz w:val="21"/>
          <w:szCs w:val="21"/>
          <w:lang w:val="de-AT"/>
        </w:rPr>
        <w:t xml:space="preserve"> </w:t>
      </w:r>
      <w:r>
        <w:rPr>
          <w:rFonts w:ascii="Arial" w:hAnsi="Arial" w:cs="Arial"/>
          <w:sz w:val="21"/>
          <w:szCs w:val="21"/>
          <w:lang w:val="de-AT"/>
        </w:rPr>
        <w:t xml:space="preserve">einen </w:t>
      </w:r>
      <w:r w:rsidR="006B355B">
        <w:rPr>
          <w:rFonts w:ascii="Arial" w:hAnsi="Arial" w:cs="Arial"/>
          <w:sz w:val="21"/>
          <w:szCs w:val="21"/>
          <w:lang w:val="de-AT"/>
        </w:rPr>
        <w:t>Recyclingmaterial</w:t>
      </w:r>
      <w:r w:rsidR="00592463">
        <w:rPr>
          <w:rFonts w:ascii="Arial" w:hAnsi="Arial" w:cs="Arial"/>
          <w:sz w:val="21"/>
          <w:szCs w:val="21"/>
          <w:lang w:val="de-AT"/>
        </w:rPr>
        <w:t xml:space="preserve">anteil </w:t>
      </w:r>
      <w:r>
        <w:rPr>
          <w:rFonts w:ascii="Arial" w:hAnsi="Arial" w:cs="Arial"/>
          <w:sz w:val="21"/>
          <w:szCs w:val="21"/>
          <w:lang w:val="de-AT"/>
        </w:rPr>
        <w:t xml:space="preserve">von 10 Prozent </w:t>
      </w:r>
      <w:r w:rsidR="00167E72">
        <w:rPr>
          <w:rFonts w:ascii="Arial" w:hAnsi="Arial" w:cs="Arial"/>
          <w:sz w:val="21"/>
          <w:szCs w:val="21"/>
          <w:lang w:val="de-AT"/>
        </w:rPr>
        <w:t>enthalten</w:t>
      </w:r>
      <w:r>
        <w:rPr>
          <w:rFonts w:ascii="Arial" w:hAnsi="Arial" w:cs="Arial"/>
          <w:sz w:val="21"/>
          <w:szCs w:val="21"/>
          <w:lang w:val="de-AT"/>
        </w:rPr>
        <w:t>.</w:t>
      </w:r>
      <w:r w:rsidR="00E81372">
        <w:rPr>
          <w:rFonts w:ascii="Arial" w:hAnsi="Arial" w:cs="Arial"/>
          <w:sz w:val="21"/>
          <w:szCs w:val="21"/>
          <w:lang w:val="de-AT"/>
        </w:rPr>
        <w:t xml:space="preserve"> Für </w:t>
      </w:r>
      <w:r w:rsidR="00E81372" w:rsidRPr="003441BC">
        <w:rPr>
          <w:rFonts w:ascii="Arial" w:hAnsi="Arial" w:cs="Arial"/>
          <w:sz w:val="21"/>
          <w:szCs w:val="21"/>
          <w:lang w:val="de-AT"/>
        </w:rPr>
        <w:t>202</w:t>
      </w:r>
      <w:r w:rsidR="00C06CF0" w:rsidRPr="003441BC">
        <w:rPr>
          <w:rFonts w:ascii="Arial" w:hAnsi="Arial" w:cs="Arial"/>
          <w:sz w:val="21"/>
          <w:szCs w:val="21"/>
          <w:lang w:val="de-AT"/>
        </w:rPr>
        <w:t>6</w:t>
      </w:r>
      <w:r w:rsidR="00E81372" w:rsidRPr="00E81372">
        <w:rPr>
          <w:rFonts w:ascii="Arial" w:hAnsi="Arial" w:cs="Arial"/>
          <w:color w:val="FF0000"/>
          <w:sz w:val="21"/>
          <w:szCs w:val="21"/>
          <w:lang w:val="de-AT"/>
        </w:rPr>
        <w:t xml:space="preserve"> </w:t>
      </w:r>
      <w:r w:rsidR="009363BB">
        <w:rPr>
          <w:rFonts w:ascii="Arial" w:hAnsi="Arial" w:cs="Arial"/>
          <w:sz w:val="21"/>
          <w:szCs w:val="21"/>
          <w:lang w:val="de-AT"/>
        </w:rPr>
        <w:t>schreibt das Gesetz eine Verdoppelung auf 20 Prozent vor.</w:t>
      </w:r>
      <w:r>
        <w:rPr>
          <w:rFonts w:ascii="Arial" w:hAnsi="Arial" w:cs="Arial"/>
          <w:sz w:val="21"/>
          <w:szCs w:val="21"/>
          <w:lang w:val="de-AT"/>
        </w:rPr>
        <w:t xml:space="preserve"> </w:t>
      </w:r>
      <w:r w:rsidR="00167E72">
        <w:rPr>
          <w:rFonts w:ascii="Arial" w:hAnsi="Arial" w:cs="Arial"/>
          <w:sz w:val="21"/>
          <w:szCs w:val="21"/>
          <w:lang w:val="de-AT"/>
        </w:rPr>
        <w:t xml:space="preserve">„Mit unserer Expertise und Erfahrung im Recycling und </w:t>
      </w:r>
      <w:r w:rsidR="00723736">
        <w:rPr>
          <w:rFonts w:ascii="Arial" w:hAnsi="Arial" w:cs="Arial"/>
          <w:sz w:val="21"/>
          <w:szCs w:val="21"/>
          <w:lang w:val="de-AT"/>
        </w:rPr>
        <w:t>in der</w:t>
      </w:r>
      <w:r w:rsidR="00167E72">
        <w:rPr>
          <w:rFonts w:ascii="Arial" w:hAnsi="Arial" w:cs="Arial"/>
          <w:sz w:val="21"/>
          <w:szCs w:val="21"/>
          <w:lang w:val="de-AT"/>
        </w:rPr>
        <w:t xml:space="preserve"> Verarbeitung sind wir zuverlässiger Partner</w:t>
      </w:r>
      <w:r w:rsidR="00F73F95">
        <w:rPr>
          <w:rFonts w:ascii="Arial" w:hAnsi="Arial" w:cs="Arial"/>
          <w:sz w:val="21"/>
          <w:szCs w:val="21"/>
          <w:lang w:val="de-AT"/>
        </w:rPr>
        <w:t xml:space="preserve"> für nachhaltige Lösungen</w:t>
      </w:r>
      <w:r w:rsidR="00167E72">
        <w:rPr>
          <w:rFonts w:ascii="Arial" w:hAnsi="Arial" w:cs="Arial"/>
          <w:sz w:val="21"/>
          <w:szCs w:val="21"/>
          <w:lang w:val="de-AT"/>
        </w:rPr>
        <w:t>. Gleichzeitig fördern wir die Kreislaufwirtschaft in Südafrika und reduzieren durch die enge Kooperat</w:t>
      </w:r>
      <w:r w:rsidR="00167E72" w:rsidRPr="0008339F">
        <w:rPr>
          <w:rFonts w:ascii="Arial" w:hAnsi="Arial" w:cs="Arial"/>
          <w:sz w:val="21"/>
          <w:szCs w:val="21"/>
          <w:lang w:val="de-AT"/>
        </w:rPr>
        <w:t>ion mit regionalen Sammelprogrammen den Abfal</w:t>
      </w:r>
      <w:r w:rsidR="00F73F95" w:rsidRPr="0008339F">
        <w:rPr>
          <w:rFonts w:ascii="Arial" w:hAnsi="Arial" w:cs="Arial"/>
          <w:sz w:val="21"/>
          <w:szCs w:val="21"/>
          <w:lang w:val="de-AT"/>
        </w:rPr>
        <w:t>l“, betont Werk</w:t>
      </w:r>
      <w:r w:rsidR="00592463">
        <w:rPr>
          <w:rFonts w:ascii="Arial" w:hAnsi="Arial" w:cs="Arial"/>
          <w:sz w:val="21"/>
          <w:szCs w:val="21"/>
          <w:lang w:val="de-AT"/>
        </w:rPr>
        <w:t>s</w:t>
      </w:r>
      <w:r w:rsidR="00F73F95" w:rsidRPr="0008339F">
        <w:rPr>
          <w:rFonts w:ascii="Arial" w:hAnsi="Arial" w:cs="Arial"/>
          <w:sz w:val="21"/>
          <w:szCs w:val="21"/>
          <w:lang w:val="de-AT"/>
        </w:rPr>
        <w:t xml:space="preserve">leiter Gerhard Meyringer. </w:t>
      </w:r>
      <w:r w:rsidR="006F65C4" w:rsidRPr="0008339F">
        <w:rPr>
          <w:rFonts w:ascii="Arial" w:hAnsi="Arial" w:cs="Arial"/>
          <w:sz w:val="21"/>
          <w:szCs w:val="21"/>
          <w:lang w:val="de-AT"/>
        </w:rPr>
        <w:t>D</w:t>
      </w:r>
      <w:r w:rsidR="00825DE5">
        <w:rPr>
          <w:rFonts w:ascii="Arial" w:hAnsi="Arial" w:cs="Arial"/>
          <w:sz w:val="21"/>
          <w:szCs w:val="21"/>
          <w:lang w:val="de-AT"/>
        </w:rPr>
        <w:t>as</w:t>
      </w:r>
      <w:r w:rsidR="006F65C4" w:rsidRPr="0008339F">
        <w:rPr>
          <w:rFonts w:ascii="Arial" w:hAnsi="Arial" w:cs="Arial"/>
          <w:sz w:val="21"/>
          <w:szCs w:val="21"/>
          <w:lang w:val="de-AT"/>
        </w:rPr>
        <w:t xml:space="preserve"> </w:t>
      </w:r>
      <w:r w:rsidR="00825DE5">
        <w:rPr>
          <w:rFonts w:ascii="Arial" w:hAnsi="Arial" w:cs="Arial"/>
          <w:sz w:val="21"/>
          <w:szCs w:val="21"/>
          <w:lang w:val="de-AT"/>
        </w:rPr>
        <w:t>Recyclingwerk</w:t>
      </w:r>
      <w:r w:rsidR="006F65C4" w:rsidRPr="0008339F">
        <w:rPr>
          <w:rFonts w:ascii="Arial" w:hAnsi="Arial" w:cs="Arial"/>
          <w:sz w:val="21"/>
          <w:szCs w:val="21"/>
          <w:lang w:val="de-AT"/>
        </w:rPr>
        <w:t xml:space="preserve"> ist </w:t>
      </w:r>
      <w:r w:rsidR="00343AEF" w:rsidRPr="0008339F">
        <w:rPr>
          <w:rFonts w:ascii="Arial" w:hAnsi="Arial" w:cs="Arial"/>
          <w:sz w:val="21"/>
          <w:szCs w:val="21"/>
          <w:lang w:val="de-AT"/>
        </w:rPr>
        <w:t xml:space="preserve">bereits </w:t>
      </w:r>
      <w:r w:rsidR="006F65C4" w:rsidRPr="0008339F">
        <w:rPr>
          <w:rFonts w:ascii="Arial" w:hAnsi="Arial" w:cs="Arial"/>
          <w:sz w:val="21"/>
          <w:szCs w:val="21"/>
          <w:lang w:val="de-AT"/>
        </w:rPr>
        <w:t>f</w:t>
      </w:r>
      <w:r w:rsidR="00D257CD" w:rsidRPr="0008339F">
        <w:rPr>
          <w:rFonts w:ascii="Arial" w:hAnsi="Arial" w:cs="Arial"/>
          <w:sz w:val="21"/>
          <w:szCs w:val="21"/>
          <w:lang w:val="de-AT"/>
        </w:rPr>
        <w:t xml:space="preserve">ür </w:t>
      </w:r>
      <w:r w:rsidR="006F65C4" w:rsidRPr="0008339F">
        <w:rPr>
          <w:rFonts w:ascii="Arial" w:hAnsi="Arial" w:cs="Arial"/>
          <w:sz w:val="21"/>
          <w:szCs w:val="21"/>
          <w:lang w:val="de-AT"/>
        </w:rPr>
        <w:t>eine Erhöhung de</w:t>
      </w:r>
      <w:r w:rsidR="00D257CD" w:rsidRPr="0008339F">
        <w:rPr>
          <w:rFonts w:ascii="Arial" w:hAnsi="Arial" w:cs="Arial"/>
          <w:sz w:val="21"/>
          <w:szCs w:val="21"/>
          <w:lang w:val="de-AT"/>
        </w:rPr>
        <w:t>s Pellet</w:t>
      </w:r>
      <w:r w:rsidR="00592463">
        <w:rPr>
          <w:rFonts w:ascii="Arial" w:hAnsi="Arial" w:cs="Arial"/>
          <w:sz w:val="21"/>
          <w:szCs w:val="21"/>
          <w:lang w:val="de-AT"/>
        </w:rPr>
        <w:t>a</w:t>
      </w:r>
      <w:r w:rsidR="00592463" w:rsidRPr="0008339F">
        <w:rPr>
          <w:rFonts w:ascii="Arial" w:hAnsi="Arial" w:cs="Arial"/>
          <w:sz w:val="21"/>
          <w:szCs w:val="21"/>
          <w:lang w:val="de-AT"/>
        </w:rPr>
        <w:t xml:space="preserve">nteils </w:t>
      </w:r>
      <w:r w:rsidR="00343AEF" w:rsidRPr="0008339F">
        <w:rPr>
          <w:rFonts w:ascii="Arial" w:hAnsi="Arial" w:cs="Arial"/>
          <w:sz w:val="21"/>
          <w:szCs w:val="21"/>
          <w:lang w:val="de-AT"/>
        </w:rPr>
        <w:t>ausgelegt und kann</w:t>
      </w:r>
      <w:r w:rsidR="006F65C4" w:rsidRPr="0008339F">
        <w:rPr>
          <w:rFonts w:ascii="Arial" w:hAnsi="Arial" w:cs="Arial"/>
          <w:sz w:val="21"/>
          <w:szCs w:val="21"/>
          <w:lang w:val="de-AT"/>
        </w:rPr>
        <w:t xml:space="preserve"> </w:t>
      </w:r>
      <w:r w:rsidR="00343AEF" w:rsidRPr="0008339F">
        <w:rPr>
          <w:rFonts w:ascii="Arial" w:hAnsi="Arial" w:cs="Arial"/>
          <w:sz w:val="21"/>
          <w:szCs w:val="21"/>
          <w:lang w:val="de-AT"/>
        </w:rPr>
        <w:t xml:space="preserve">dazu </w:t>
      </w:r>
      <w:r w:rsidR="006F65C4" w:rsidRPr="0008339F">
        <w:rPr>
          <w:rFonts w:ascii="Arial" w:hAnsi="Arial" w:cs="Arial"/>
          <w:sz w:val="21"/>
          <w:szCs w:val="21"/>
          <w:lang w:val="de-AT"/>
        </w:rPr>
        <w:t xml:space="preserve">eine </w:t>
      </w:r>
      <w:r w:rsidR="00D257CD" w:rsidRPr="0008339F">
        <w:rPr>
          <w:rFonts w:ascii="Arial" w:hAnsi="Arial" w:cs="Arial"/>
          <w:sz w:val="21"/>
          <w:szCs w:val="21"/>
          <w:lang w:val="de-AT"/>
        </w:rPr>
        <w:t>zweite</w:t>
      </w:r>
      <w:r w:rsidR="006F65C4" w:rsidRPr="0008339F">
        <w:rPr>
          <w:rFonts w:ascii="Arial" w:hAnsi="Arial" w:cs="Arial"/>
          <w:sz w:val="21"/>
          <w:szCs w:val="21"/>
          <w:lang w:val="de-AT"/>
        </w:rPr>
        <w:t xml:space="preserve"> Extrusions</w:t>
      </w:r>
      <w:r w:rsidR="00D257CD" w:rsidRPr="0008339F">
        <w:rPr>
          <w:rFonts w:ascii="Arial" w:hAnsi="Arial" w:cs="Arial"/>
          <w:sz w:val="21"/>
          <w:szCs w:val="21"/>
          <w:lang w:val="de-AT"/>
        </w:rPr>
        <w:t>anlage</w:t>
      </w:r>
      <w:r w:rsidR="00343AEF" w:rsidRPr="0008339F">
        <w:rPr>
          <w:rFonts w:ascii="Arial" w:hAnsi="Arial" w:cs="Arial"/>
          <w:sz w:val="21"/>
          <w:szCs w:val="21"/>
          <w:lang w:val="de-AT"/>
        </w:rPr>
        <w:t xml:space="preserve"> aufnehmen</w:t>
      </w:r>
      <w:r w:rsidR="006F65C4" w:rsidRPr="0008339F">
        <w:rPr>
          <w:rFonts w:ascii="Arial" w:hAnsi="Arial" w:cs="Arial"/>
          <w:sz w:val="21"/>
          <w:szCs w:val="21"/>
          <w:lang w:val="de-AT"/>
        </w:rPr>
        <w:t xml:space="preserve">. </w:t>
      </w:r>
      <w:r w:rsidR="00F73F95" w:rsidRPr="0008339F">
        <w:rPr>
          <w:rFonts w:ascii="Arial" w:hAnsi="Arial" w:cs="Arial"/>
          <w:sz w:val="21"/>
          <w:szCs w:val="21"/>
          <w:lang w:val="de-AT"/>
        </w:rPr>
        <w:t xml:space="preserve">Für </w:t>
      </w:r>
      <w:r w:rsidR="006F65C4" w:rsidRPr="0008339F">
        <w:rPr>
          <w:rFonts w:ascii="Arial" w:hAnsi="Arial" w:cs="Arial"/>
          <w:sz w:val="21"/>
          <w:szCs w:val="21"/>
          <w:lang w:val="de-AT"/>
        </w:rPr>
        <w:t xml:space="preserve">weitere </w:t>
      </w:r>
      <w:r w:rsidR="00A57745" w:rsidRPr="0008339F">
        <w:rPr>
          <w:rFonts w:ascii="Arial" w:hAnsi="Arial" w:cs="Arial"/>
          <w:sz w:val="21"/>
          <w:szCs w:val="21"/>
          <w:lang w:val="de-AT"/>
        </w:rPr>
        <w:t>Expansion</w:t>
      </w:r>
      <w:r w:rsidR="00F73F95" w:rsidRPr="0008339F">
        <w:rPr>
          <w:rFonts w:ascii="Arial" w:hAnsi="Arial" w:cs="Arial"/>
          <w:sz w:val="21"/>
          <w:szCs w:val="21"/>
          <w:lang w:val="de-AT"/>
        </w:rPr>
        <w:t>en stehen</w:t>
      </w:r>
      <w:r w:rsidR="00A57745" w:rsidRPr="0008339F">
        <w:rPr>
          <w:rFonts w:ascii="Arial" w:hAnsi="Arial" w:cs="Arial"/>
          <w:sz w:val="21"/>
          <w:szCs w:val="21"/>
          <w:lang w:val="de-AT"/>
        </w:rPr>
        <w:t xml:space="preserve"> </w:t>
      </w:r>
      <w:r w:rsidR="006F65C4" w:rsidRPr="0008339F">
        <w:rPr>
          <w:rFonts w:ascii="Arial" w:hAnsi="Arial" w:cs="Arial"/>
          <w:sz w:val="21"/>
          <w:szCs w:val="21"/>
          <w:lang w:val="de-AT"/>
        </w:rPr>
        <w:t xml:space="preserve">zusätzlich </w:t>
      </w:r>
      <w:r w:rsidR="00A57745" w:rsidRPr="0008339F">
        <w:rPr>
          <w:rFonts w:ascii="Arial" w:hAnsi="Arial" w:cs="Arial"/>
          <w:sz w:val="21"/>
          <w:szCs w:val="21"/>
          <w:lang w:val="de-AT"/>
        </w:rPr>
        <w:t>30.000 Quadratmeter</w:t>
      </w:r>
      <w:r w:rsidR="00F73F95" w:rsidRPr="0008339F">
        <w:rPr>
          <w:rFonts w:ascii="Arial" w:hAnsi="Arial" w:cs="Arial"/>
          <w:sz w:val="21"/>
          <w:szCs w:val="21"/>
          <w:lang w:val="de-AT"/>
        </w:rPr>
        <w:t xml:space="preserve"> am Areal</w:t>
      </w:r>
      <w:r w:rsidR="00A57745" w:rsidRPr="0008339F">
        <w:rPr>
          <w:rFonts w:ascii="Arial" w:hAnsi="Arial" w:cs="Arial"/>
          <w:sz w:val="21"/>
          <w:szCs w:val="21"/>
          <w:lang w:val="de-AT"/>
        </w:rPr>
        <w:t xml:space="preserve"> zur Verfügung.</w:t>
      </w:r>
      <w:r w:rsidR="00425EFD" w:rsidRPr="0008339F">
        <w:rPr>
          <w:rFonts w:ascii="Arial" w:hAnsi="Arial" w:cs="Arial"/>
          <w:sz w:val="21"/>
          <w:szCs w:val="21"/>
          <w:lang w:val="de-AT"/>
        </w:rPr>
        <w:t xml:space="preserve"> Das hochwertige Recyclingmaterial verarbeitet ALPLA im 2022 eröffneten Produktionswerk in Lanseria zu </w:t>
      </w:r>
      <w:r w:rsidR="006F65C4" w:rsidRPr="0008339F">
        <w:rPr>
          <w:rFonts w:ascii="Arial" w:hAnsi="Arial" w:cs="Arial"/>
          <w:sz w:val="21"/>
          <w:szCs w:val="21"/>
          <w:lang w:val="de-AT"/>
        </w:rPr>
        <w:t>PET</w:t>
      </w:r>
      <w:r w:rsidR="00D257CD" w:rsidRPr="0008339F">
        <w:rPr>
          <w:rFonts w:ascii="Arial" w:hAnsi="Arial" w:cs="Arial"/>
          <w:sz w:val="21"/>
          <w:szCs w:val="21"/>
          <w:lang w:val="de-AT"/>
        </w:rPr>
        <w:t>-</w:t>
      </w:r>
      <w:r w:rsidR="006F65C4" w:rsidRPr="0008339F">
        <w:rPr>
          <w:rFonts w:ascii="Arial" w:hAnsi="Arial" w:cs="Arial"/>
          <w:sz w:val="21"/>
          <w:szCs w:val="21"/>
          <w:lang w:val="de-AT"/>
        </w:rPr>
        <w:t xml:space="preserve">Preforms </w:t>
      </w:r>
      <w:r w:rsidR="0008339F">
        <w:rPr>
          <w:rFonts w:ascii="Arial" w:hAnsi="Arial" w:cs="Arial"/>
          <w:sz w:val="21"/>
          <w:szCs w:val="21"/>
          <w:lang w:val="de-AT"/>
        </w:rPr>
        <w:t>für die</w:t>
      </w:r>
      <w:r w:rsidR="0008339F" w:rsidRPr="0008339F">
        <w:rPr>
          <w:rFonts w:ascii="Arial" w:hAnsi="Arial" w:cs="Arial"/>
          <w:sz w:val="21"/>
          <w:szCs w:val="21"/>
          <w:lang w:val="de-AT"/>
        </w:rPr>
        <w:t xml:space="preserve"> </w:t>
      </w:r>
      <w:r w:rsidR="006F65C4" w:rsidRPr="0008339F">
        <w:rPr>
          <w:rFonts w:ascii="Arial" w:hAnsi="Arial" w:cs="Arial"/>
          <w:sz w:val="21"/>
          <w:szCs w:val="21"/>
          <w:lang w:val="de-AT"/>
        </w:rPr>
        <w:t>Herstellung von Getränkeflaschen</w:t>
      </w:r>
      <w:r w:rsidR="00425EFD" w:rsidRPr="0008339F">
        <w:rPr>
          <w:rFonts w:ascii="Arial" w:hAnsi="Arial" w:cs="Arial"/>
          <w:sz w:val="21"/>
          <w:szCs w:val="21"/>
          <w:lang w:val="de-AT"/>
        </w:rPr>
        <w:t xml:space="preserve">. </w:t>
      </w:r>
    </w:p>
    <w:p w14:paraId="5545F73B" w14:textId="77777777" w:rsidR="00716294" w:rsidRDefault="00716294" w:rsidP="007C01FD">
      <w:pPr>
        <w:spacing w:after="0" w:line="276" w:lineRule="auto"/>
        <w:rPr>
          <w:rFonts w:ascii="Arial" w:hAnsi="Arial" w:cs="Arial"/>
          <w:sz w:val="21"/>
          <w:szCs w:val="21"/>
          <w:lang w:val="de-AT"/>
        </w:rPr>
      </w:pPr>
    </w:p>
    <w:p w14:paraId="30F3B42B" w14:textId="77777777" w:rsidR="006B355B" w:rsidRDefault="006B355B" w:rsidP="007C01FD">
      <w:pPr>
        <w:spacing w:after="0" w:line="276" w:lineRule="auto"/>
        <w:rPr>
          <w:rFonts w:ascii="Arial" w:hAnsi="Arial" w:cs="Arial"/>
          <w:sz w:val="21"/>
          <w:szCs w:val="21"/>
          <w:lang w:val="de-AT"/>
        </w:rPr>
      </w:pPr>
    </w:p>
    <w:p w14:paraId="14084C43" w14:textId="77777777" w:rsidR="00A57745" w:rsidRPr="00404AFD" w:rsidRDefault="00A57745" w:rsidP="00B35FCF">
      <w:pPr>
        <w:spacing w:after="0" w:line="276" w:lineRule="auto"/>
        <w:rPr>
          <w:rFonts w:ascii="Arial" w:hAnsi="Arial" w:cs="Arial"/>
          <w:sz w:val="21"/>
          <w:szCs w:val="21"/>
          <w:lang w:val="de-AT"/>
        </w:rPr>
      </w:pPr>
    </w:p>
    <w:p w14:paraId="10147FA8" w14:textId="77777777" w:rsidR="00A517D8" w:rsidRPr="00404AFD" w:rsidRDefault="00A517D8" w:rsidP="00B35FCF">
      <w:pPr>
        <w:spacing w:after="0" w:line="276" w:lineRule="auto"/>
        <w:rPr>
          <w:rFonts w:ascii="Arial" w:hAnsi="Arial" w:cs="Arial"/>
          <w:sz w:val="21"/>
          <w:szCs w:val="21"/>
          <w:lang w:val="de-AT"/>
        </w:rPr>
      </w:pPr>
    </w:p>
    <w:p w14:paraId="6FFFE3DB" w14:textId="7D24C9E5" w:rsidR="00A517D8" w:rsidRPr="00A517D8" w:rsidRDefault="00A517D8" w:rsidP="00A517D8">
      <w:pPr>
        <w:spacing w:after="0" w:line="276" w:lineRule="auto"/>
        <w:rPr>
          <w:rFonts w:ascii="Arial" w:hAnsi="Arial" w:cs="Arial"/>
          <w:b/>
          <w:bCs/>
          <w:sz w:val="21"/>
          <w:szCs w:val="21"/>
          <w:lang w:val="de-AT"/>
        </w:rPr>
      </w:pPr>
      <w:r w:rsidRPr="00A517D8">
        <w:rPr>
          <w:rFonts w:ascii="Arial" w:hAnsi="Arial" w:cs="Arial"/>
          <w:b/>
          <w:bCs/>
          <w:sz w:val="21"/>
          <w:szCs w:val="21"/>
          <w:lang w:val="de-AT"/>
        </w:rPr>
        <w:t>Über die ALPLA Group</w:t>
      </w:r>
      <w:r>
        <w:rPr>
          <w:rFonts w:ascii="Arial" w:hAnsi="Arial" w:cs="Arial"/>
          <w:b/>
          <w:bCs/>
          <w:sz w:val="21"/>
          <w:szCs w:val="21"/>
          <w:lang w:val="de-AT"/>
        </w:rPr>
        <w:br/>
      </w:r>
      <w:r w:rsidRPr="00A517D8">
        <w:rPr>
          <w:rFonts w:ascii="Arial" w:hAnsi="Arial" w:cs="Arial"/>
          <w:sz w:val="21"/>
          <w:szCs w:val="21"/>
          <w:lang w:val="de-AT"/>
        </w:rPr>
        <w:t>ALPLA zählt zu den weltweit führenden Unternehmen für die Herstellung und Wiederve</w:t>
      </w:r>
      <w:r w:rsidRPr="007C6FB2">
        <w:rPr>
          <w:rFonts w:ascii="Arial" w:hAnsi="Arial" w:cs="Arial"/>
          <w:sz w:val="21"/>
          <w:szCs w:val="21"/>
          <w:lang w:val="de-AT"/>
        </w:rPr>
        <w:t xml:space="preserve">rwertung von Kunststoffverpackungen. Rund 23.300 MitarbeiterInnen produzieren an 196 Standorten in 47 Ländern </w:t>
      </w:r>
      <w:r w:rsidR="00940393" w:rsidRPr="007C6FB2">
        <w:rPr>
          <w:rFonts w:ascii="Arial" w:hAnsi="Arial" w:cs="Arial"/>
          <w:sz w:val="21"/>
          <w:szCs w:val="21"/>
          <w:lang w:val="de-AT"/>
        </w:rPr>
        <w:t xml:space="preserve">weltweit </w:t>
      </w:r>
      <w:r w:rsidRPr="007C6FB2">
        <w:rPr>
          <w:rFonts w:ascii="Arial" w:hAnsi="Arial" w:cs="Arial"/>
          <w:sz w:val="21"/>
          <w:szCs w:val="21"/>
          <w:lang w:val="de-AT"/>
        </w:rPr>
        <w:t xml:space="preserve">maßgeschneiderte Verpackungssysteme, Flaschen, Verschlüsse und Spritzgussteile. Die Anwendungsbereiche der Qualitätsverpackungen sind </w:t>
      </w:r>
      <w:r w:rsidRPr="00A517D8">
        <w:rPr>
          <w:rFonts w:ascii="Arial" w:hAnsi="Arial" w:cs="Arial"/>
          <w:sz w:val="21"/>
          <w:szCs w:val="21"/>
          <w:lang w:val="de-AT"/>
        </w:rPr>
        <w:t>vielfältig: Nahrungsmittel und Getränke, Kosmetik- und Pflegeprodukte, Haushaltsreiniger, Wasch- und Putzmittel, Arzneimittel, Motoröl und Schmiermittel.</w:t>
      </w:r>
    </w:p>
    <w:p w14:paraId="46D5331B" w14:textId="77777777" w:rsidR="00A517D8" w:rsidRPr="00A517D8" w:rsidRDefault="00A517D8" w:rsidP="00A517D8">
      <w:pPr>
        <w:spacing w:after="0" w:line="276" w:lineRule="auto"/>
        <w:rPr>
          <w:rFonts w:ascii="Arial" w:hAnsi="Arial" w:cs="Arial"/>
          <w:sz w:val="21"/>
          <w:szCs w:val="21"/>
          <w:lang w:val="de-AT"/>
        </w:rPr>
      </w:pPr>
    </w:p>
    <w:p w14:paraId="7C167809" w14:textId="2E8E0A67" w:rsidR="00A517D8" w:rsidRPr="00A517D8" w:rsidRDefault="00A517D8" w:rsidP="00A517D8">
      <w:pPr>
        <w:spacing w:after="0" w:line="276" w:lineRule="auto"/>
        <w:rPr>
          <w:rFonts w:ascii="Arial" w:hAnsi="Arial" w:cs="Arial"/>
          <w:sz w:val="21"/>
          <w:szCs w:val="21"/>
          <w:lang w:val="de-AT"/>
        </w:rPr>
      </w:pPr>
      <w:r w:rsidRPr="00A517D8">
        <w:rPr>
          <w:rFonts w:ascii="Arial" w:hAnsi="Arial" w:cs="Arial"/>
          <w:sz w:val="21"/>
          <w:szCs w:val="21"/>
          <w:lang w:val="de-AT"/>
        </w:rPr>
        <w:t>ALPLA betreibt Recyclinganlagen für PET und HDPE in Österreich, Deutschland, Polen, Mexiko, Italien, Spanien, Rumänien</w:t>
      </w:r>
      <w:r w:rsidR="00647A57">
        <w:rPr>
          <w:rFonts w:ascii="Arial" w:hAnsi="Arial" w:cs="Arial"/>
          <w:sz w:val="21"/>
          <w:szCs w:val="21"/>
          <w:lang w:val="de-AT"/>
        </w:rPr>
        <w:t xml:space="preserve">, </w:t>
      </w:r>
      <w:r w:rsidRPr="00A517D8">
        <w:rPr>
          <w:rFonts w:ascii="Arial" w:hAnsi="Arial" w:cs="Arial"/>
          <w:sz w:val="21"/>
          <w:szCs w:val="21"/>
          <w:lang w:val="de-AT"/>
        </w:rPr>
        <w:t>Thailand</w:t>
      </w:r>
      <w:r w:rsidR="00647A57">
        <w:rPr>
          <w:rFonts w:ascii="Arial" w:hAnsi="Arial" w:cs="Arial"/>
          <w:sz w:val="21"/>
          <w:szCs w:val="21"/>
          <w:lang w:val="de-AT"/>
        </w:rPr>
        <w:t xml:space="preserve"> und Südafrika</w:t>
      </w:r>
      <w:r w:rsidRPr="00A517D8">
        <w:rPr>
          <w:rFonts w:ascii="Arial" w:hAnsi="Arial" w:cs="Arial"/>
          <w:sz w:val="21"/>
          <w:szCs w:val="21"/>
          <w:lang w:val="de-AT"/>
        </w:rPr>
        <w:t>. Weitere Projekte befinden sich international in der Umsetzung.</w:t>
      </w:r>
    </w:p>
    <w:p w14:paraId="0507DA53" w14:textId="77777777" w:rsidR="00A517D8" w:rsidRPr="00A517D8" w:rsidRDefault="00A517D8" w:rsidP="00A517D8">
      <w:pPr>
        <w:spacing w:after="0" w:line="276" w:lineRule="auto"/>
        <w:rPr>
          <w:rFonts w:ascii="Arial" w:hAnsi="Arial" w:cs="Arial"/>
          <w:b/>
          <w:bCs/>
          <w:sz w:val="21"/>
          <w:szCs w:val="21"/>
          <w:lang w:val="de-AT"/>
        </w:rPr>
      </w:pPr>
    </w:p>
    <w:p w14:paraId="7910AA6F" w14:textId="5749628E" w:rsidR="00E70DE7" w:rsidRDefault="009470AB" w:rsidP="00A517D8">
      <w:pPr>
        <w:spacing w:after="0" w:line="276" w:lineRule="auto"/>
        <w:rPr>
          <w:rFonts w:ascii="Arial" w:hAnsi="Arial" w:cs="Arial"/>
          <w:sz w:val="21"/>
          <w:szCs w:val="21"/>
          <w:lang w:val="de-AT"/>
        </w:rPr>
      </w:pPr>
      <w:hyperlink r:id="rId7" w:history="1">
        <w:r w:rsidR="00A517D8" w:rsidRPr="009D497F">
          <w:rPr>
            <w:rStyle w:val="Hyperlink"/>
            <w:rFonts w:ascii="Arial" w:hAnsi="Arial" w:cs="Arial"/>
            <w:sz w:val="21"/>
            <w:szCs w:val="21"/>
            <w:lang w:val="de-AT"/>
          </w:rPr>
          <w:t>www.alpla.com</w:t>
        </w:r>
      </w:hyperlink>
    </w:p>
    <w:p w14:paraId="38268017" w14:textId="77777777" w:rsidR="00A517D8" w:rsidRPr="00A517D8" w:rsidRDefault="00A517D8" w:rsidP="00A517D8">
      <w:pPr>
        <w:spacing w:after="0" w:line="276" w:lineRule="auto"/>
        <w:rPr>
          <w:rFonts w:ascii="Arial" w:hAnsi="Arial" w:cs="Arial"/>
          <w:sz w:val="21"/>
          <w:szCs w:val="21"/>
          <w:lang w:val="de-AT"/>
        </w:rPr>
      </w:pPr>
    </w:p>
    <w:p w14:paraId="2A43F92F" w14:textId="77777777" w:rsidR="006D5C97" w:rsidRDefault="006D5C97" w:rsidP="00B35FCF">
      <w:pPr>
        <w:spacing w:after="0" w:line="276" w:lineRule="auto"/>
        <w:rPr>
          <w:rFonts w:ascii="Arial" w:hAnsi="Arial" w:cs="Arial"/>
          <w:b/>
          <w:bCs/>
          <w:sz w:val="21"/>
          <w:szCs w:val="21"/>
          <w:lang w:val="de-AT"/>
        </w:rPr>
      </w:pPr>
    </w:p>
    <w:p w14:paraId="2A9DF853" w14:textId="77777777" w:rsidR="00D205A8" w:rsidRDefault="00D205A8" w:rsidP="00B35FCF">
      <w:pPr>
        <w:spacing w:after="0" w:line="276" w:lineRule="auto"/>
        <w:rPr>
          <w:rFonts w:ascii="Arial" w:hAnsi="Arial" w:cs="Arial"/>
          <w:b/>
          <w:bCs/>
          <w:sz w:val="21"/>
          <w:szCs w:val="21"/>
          <w:lang w:val="de-AT"/>
        </w:rPr>
      </w:pPr>
    </w:p>
    <w:p w14:paraId="2A99D0A8" w14:textId="07625CD7" w:rsidR="00404AFD" w:rsidRDefault="00B019FE" w:rsidP="002B306E">
      <w:pPr>
        <w:spacing w:after="0" w:line="276" w:lineRule="auto"/>
        <w:rPr>
          <w:rFonts w:ascii="Arial" w:hAnsi="Arial" w:cs="Arial"/>
          <w:sz w:val="21"/>
          <w:szCs w:val="21"/>
          <w:lang w:val="de-AT"/>
        </w:rPr>
      </w:pPr>
      <w:r w:rsidRPr="00404AFD">
        <w:rPr>
          <w:rFonts w:ascii="Arial" w:hAnsi="Arial" w:cs="Arial"/>
          <w:b/>
          <w:bCs/>
          <w:sz w:val="21"/>
          <w:szCs w:val="21"/>
          <w:lang w:val="de-AT"/>
        </w:rPr>
        <w:t>Bildtext</w:t>
      </w:r>
      <w:r w:rsidR="000213BA" w:rsidRPr="00404AFD">
        <w:rPr>
          <w:rFonts w:ascii="Arial" w:hAnsi="Arial" w:cs="Arial"/>
          <w:b/>
          <w:bCs/>
          <w:sz w:val="21"/>
          <w:szCs w:val="21"/>
          <w:lang w:val="de-AT"/>
        </w:rPr>
        <w:t>e</w:t>
      </w:r>
      <w:r w:rsidR="00A517D8" w:rsidRPr="00404AFD">
        <w:rPr>
          <w:rFonts w:ascii="Arial" w:hAnsi="Arial" w:cs="Arial"/>
          <w:sz w:val="21"/>
          <w:szCs w:val="21"/>
          <w:lang w:val="de-AT"/>
        </w:rPr>
        <w:br/>
      </w:r>
      <w:r w:rsidR="006C5B6C" w:rsidRPr="00404AFD">
        <w:rPr>
          <w:rFonts w:ascii="Arial" w:hAnsi="Arial" w:cs="Arial"/>
          <w:sz w:val="21"/>
          <w:szCs w:val="21"/>
          <w:lang w:val="de-AT"/>
        </w:rPr>
        <w:t>ALPLA</w:t>
      </w:r>
      <w:r w:rsidR="008F4B20" w:rsidRPr="00404AFD">
        <w:rPr>
          <w:rFonts w:ascii="Arial" w:hAnsi="Arial" w:cs="Arial"/>
          <w:sz w:val="21"/>
          <w:szCs w:val="21"/>
          <w:lang w:val="de-AT"/>
        </w:rPr>
        <w:t>_</w:t>
      </w:r>
      <w:r w:rsidR="00A517D8" w:rsidRPr="00404AFD">
        <w:rPr>
          <w:rFonts w:ascii="Arial" w:hAnsi="Arial" w:cs="Arial"/>
          <w:sz w:val="21"/>
          <w:szCs w:val="21"/>
          <w:lang w:val="de-AT"/>
        </w:rPr>
        <w:t>Recycling-Ballito</w:t>
      </w:r>
      <w:r w:rsidR="006C5B6C" w:rsidRPr="00404AFD">
        <w:rPr>
          <w:rFonts w:ascii="Arial" w:hAnsi="Arial" w:cs="Arial"/>
          <w:sz w:val="21"/>
          <w:szCs w:val="21"/>
          <w:lang w:val="de-AT"/>
        </w:rPr>
        <w:t>.jpg</w:t>
      </w:r>
      <w:r w:rsidR="00165BAD" w:rsidRPr="00404AFD">
        <w:rPr>
          <w:rFonts w:ascii="Arial" w:hAnsi="Arial" w:cs="Arial"/>
          <w:sz w:val="21"/>
          <w:szCs w:val="21"/>
          <w:lang w:val="de-AT"/>
        </w:rPr>
        <w:t xml:space="preserve">: </w:t>
      </w:r>
      <w:r w:rsidR="00404AFD">
        <w:rPr>
          <w:rFonts w:ascii="Arial" w:hAnsi="Arial" w:cs="Arial"/>
          <w:sz w:val="21"/>
          <w:szCs w:val="21"/>
          <w:lang w:val="de-AT"/>
        </w:rPr>
        <w:t xml:space="preserve">Verpackungs- und Recyclingspezialist </w:t>
      </w:r>
      <w:r w:rsidR="00404AFD" w:rsidRPr="00404AFD">
        <w:rPr>
          <w:rFonts w:ascii="Arial" w:hAnsi="Arial" w:cs="Arial"/>
          <w:sz w:val="21"/>
          <w:szCs w:val="21"/>
          <w:lang w:val="de-AT"/>
        </w:rPr>
        <w:t>ALP</w:t>
      </w:r>
      <w:r w:rsidR="00404AFD">
        <w:rPr>
          <w:rFonts w:ascii="Arial" w:hAnsi="Arial" w:cs="Arial"/>
          <w:sz w:val="21"/>
          <w:szCs w:val="21"/>
          <w:lang w:val="de-AT"/>
        </w:rPr>
        <w:t>LA steigt mit dem soeben fertiggestellten topmodernen Werk in Ballito in den südafrikanischen PET-</w:t>
      </w:r>
      <w:r w:rsidR="00A07983">
        <w:rPr>
          <w:rFonts w:ascii="Arial" w:hAnsi="Arial" w:cs="Arial"/>
          <w:sz w:val="21"/>
          <w:szCs w:val="21"/>
          <w:lang w:val="de-AT"/>
        </w:rPr>
        <w:t xml:space="preserve">Recycling-Markt </w:t>
      </w:r>
      <w:r w:rsidR="00404AFD">
        <w:rPr>
          <w:rFonts w:ascii="Arial" w:hAnsi="Arial" w:cs="Arial"/>
          <w:sz w:val="21"/>
          <w:szCs w:val="21"/>
          <w:lang w:val="de-AT"/>
        </w:rPr>
        <w:t>ein.</w:t>
      </w:r>
    </w:p>
    <w:p w14:paraId="2C266BC7" w14:textId="77777777" w:rsidR="00404AFD" w:rsidRPr="00404AFD" w:rsidRDefault="00404AFD" w:rsidP="002B306E">
      <w:pPr>
        <w:spacing w:after="0" w:line="276" w:lineRule="auto"/>
        <w:rPr>
          <w:rFonts w:ascii="Arial" w:hAnsi="Arial" w:cs="Arial"/>
          <w:sz w:val="21"/>
          <w:szCs w:val="21"/>
          <w:lang w:val="de-AT"/>
        </w:rPr>
      </w:pPr>
    </w:p>
    <w:p w14:paraId="4F466C28" w14:textId="77777777" w:rsidR="004F3DDB" w:rsidRDefault="002B306E" w:rsidP="002B306E">
      <w:pPr>
        <w:spacing w:after="0" w:line="276" w:lineRule="auto"/>
        <w:rPr>
          <w:rFonts w:ascii="Arial" w:hAnsi="Arial" w:cs="Arial"/>
          <w:sz w:val="21"/>
          <w:szCs w:val="21"/>
          <w:lang w:val="de-AT"/>
        </w:rPr>
      </w:pPr>
      <w:r w:rsidRPr="00404AFD">
        <w:rPr>
          <w:rFonts w:ascii="Arial" w:hAnsi="Arial" w:cs="Arial"/>
          <w:sz w:val="21"/>
          <w:szCs w:val="21"/>
          <w:lang w:val="de-AT"/>
        </w:rPr>
        <w:t>ALPLA_</w:t>
      </w:r>
      <w:r w:rsidR="00A517D8" w:rsidRPr="00404AFD">
        <w:rPr>
          <w:rFonts w:ascii="Arial" w:hAnsi="Arial" w:cs="Arial"/>
          <w:sz w:val="21"/>
          <w:szCs w:val="21"/>
          <w:lang w:val="de-AT"/>
        </w:rPr>
        <w:t>Opening-Ballito</w:t>
      </w:r>
      <w:r w:rsidRPr="00404AFD">
        <w:rPr>
          <w:rFonts w:ascii="Arial" w:hAnsi="Arial" w:cs="Arial"/>
          <w:sz w:val="21"/>
          <w:szCs w:val="21"/>
          <w:lang w:val="de-AT"/>
        </w:rPr>
        <w:t xml:space="preserve">.jpg: </w:t>
      </w:r>
      <w:r w:rsidR="00404AFD" w:rsidRPr="00404AFD">
        <w:rPr>
          <w:rFonts w:ascii="Arial" w:hAnsi="Arial" w:cs="Arial"/>
          <w:sz w:val="21"/>
          <w:szCs w:val="21"/>
          <w:lang w:val="de-AT"/>
        </w:rPr>
        <w:t>Bei der</w:t>
      </w:r>
      <w:r w:rsidR="00404AFD">
        <w:rPr>
          <w:rFonts w:ascii="Arial" w:hAnsi="Arial" w:cs="Arial"/>
          <w:sz w:val="21"/>
          <w:szCs w:val="21"/>
          <w:lang w:val="de-AT"/>
        </w:rPr>
        <w:t xml:space="preserve"> Eröffnung des Recyclingwerks in Ballito begrüßte ALPLA rund </w:t>
      </w:r>
      <w:r w:rsidR="00404AFD" w:rsidRPr="003441BC">
        <w:rPr>
          <w:rFonts w:ascii="Arial" w:hAnsi="Arial" w:cs="Arial"/>
          <w:sz w:val="21"/>
          <w:szCs w:val="21"/>
          <w:lang w:val="de-AT"/>
        </w:rPr>
        <w:t>1</w:t>
      </w:r>
      <w:r w:rsidR="005345A4" w:rsidRPr="003441BC">
        <w:rPr>
          <w:rFonts w:ascii="Arial" w:hAnsi="Arial" w:cs="Arial"/>
          <w:sz w:val="21"/>
          <w:szCs w:val="21"/>
          <w:lang w:val="de-AT"/>
        </w:rPr>
        <w:t>80</w:t>
      </w:r>
      <w:r w:rsidR="00404AFD">
        <w:rPr>
          <w:rFonts w:ascii="Arial" w:hAnsi="Arial" w:cs="Arial"/>
          <w:sz w:val="21"/>
          <w:szCs w:val="21"/>
          <w:lang w:val="de-AT"/>
        </w:rPr>
        <w:t xml:space="preserve"> Gäste aus Wirtschaft und Politik. </w:t>
      </w:r>
    </w:p>
    <w:p w14:paraId="1037CD96" w14:textId="77777777" w:rsidR="004F3DDB" w:rsidRDefault="004F3DDB" w:rsidP="002B306E">
      <w:pPr>
        <w:spacing w:after="0" w:line="276" w:lineRule="auto"/>
        <w:rPr>
          <w:rFonts w:ascii="Arial" w:hAnsi="Arial" w:cs="Arial"/>
          <w:sz w:val="21"/>
          <w:szCs w:val="21"/>
          <w:lang w:val="de-AT"/>
        </w:rPr>
      </w:pPr>
    </w:p>
    <w:p w14:paraId="5E29669E" w14:textId="31FA8DCA" w:rsidR="002B306E" w:rsidRPr="009470AB" w:rsidRDefault="007C6FB2" w:rsidP="00DC0DFB">
      <w:pPr>
        <w:spacing w:after="0" w:line="276" w:lineRule="auto"/>
        <w:rPr>
          <w:rFonts w:ascii="Arial" w:hAnsi="Arial" w:cs="Arial"/>
          <w:sz w:val="21"/>
          <w:szCs w:val="21"/>
          <w:lang w:val="en-US"/>
        </w:rPr>
      </w:pPr>
      <w:r w:rsidRPr="00404AFD">
        <w:rPr>
          <w:rFonts w:ascii="Arial" w:hAnsi="Arial" w:cs="Arial"/>
          <w:sz w:val="21"/>
          <w:szCs w:val="21"/>
          <w:lang w:val="de-AT"/>
        </w:rPr>
        <w:t>ALPLA_Opening-Ballito</w:t>
      </w:r>
      <w:r>
        <w:rPr>
          <w:rFonts w:ascii="Arial" w:hAnsi="Arial" w:cs="Arial"/>
          <w:sz w:val="21"/>
          <w:szCs w:val="21"/>
          <w:lang w:val="de-AT"/>
        </w:rPr>
        <w:t>-2</w:t>
      </w:r>
      <w:r w:rsidRPr="00404AFD">
        <w:rPr>
          <w:rFonts w:ascii="Arial" w:hAnsi="Arial" w:cs="Arial"/>
          <w:sz w:val="21"/>
          <w:szCs w:val="21"/>
          <w:lang w:val="de-AT"/>
        </w:rPr>
        <w:t>.jpg:</w:t>
      </w:r>
      <w:r>
        <w:rPr>
          <w:rFonts w:ascii="Arial" w:hAnsi="Arial" w:cs="Arial"/>
          <w:sz w:val="21"/>
          <w:szCs w:val="21"/>
          <w:lang w:val="de-AT"/>
        </w:rPr>
        <w:t xml:space="preserve"> </w:t>
      </w:r>
      <w:r w:rsidR="004F3DDB" w:rsidRPr="004F3DDB">
        <w:rPr>
          <w:rFonts w:ascii="Arial" w:hAnsi="Arial" w:cs="Arial"/>
          <w:sz w:val="21"/>
          <w:szCs w:val="21"/>
          <w:lang w:val="de-AT"/>
        </w:rPr>
        <w:t>Feierliche Eröffnung des Recyclingwerks von ALPLA in Ballito</w:t>
      </w:r>
      <w:r w:rsidR="004F3DDB">
        <w:rPr>
          <w:rFonts w:ascii="Arial" w:hAnsi="Arial" w:cs="Arial"/>
          <w:sz w:val="21"/>
          <w:szCs w:val="21"/>
          <w:lang w:val="de-AT"/>
        </w:rPr>
        <w:t xml:space="preserve">. </w:t>
      </w:r>
      <w:r w:rsidR="00404AFD" w:rsidRPr="009470AB">
        <w:rPr>
          <w:rFonts w:ascii="Arial" w:hAnsi="Arial" w:cs="Arial"/>
          <w:sz w:val="21"/>
          <w:szCs w:val="21"/>
          <w:lang w:val="en-US"/>
        </w:rPr>
        <w:t xml:space="preserve">Im Bild (von links): </w:t>
      </w:r>
      <w:r w:rsidR="00DC0DFB" w:rsidRPr="009470AB">
        <w:rPr>
          <w:rFonts w:ascii="Arial" w:hAnsi="Arial" w:cs="Arial"/>
          <w:sz w:val="21"/>
          <w:szCs w:val="21"/>
          <w:lang w:val="en-US"/>
        </w:rPr>
        <w:t>Gerhard Meyringer, Managing Director ALPLArecycling South Africa, Nicholas Pule, Deputy Director Department of Trade and Industry Republic of South Africa, Romana Königsbrun, Österreichische Botschafterin in Südafrika, Günther Lehner, Chairman ALPLA Group, Bevlen Sudhu, Commercial Director ALPLArecycling South Afri</w:t>
      </w:r>
      <w:r w:rsidR="009470AB">
        <w:rPr>
          <w:rFonts w:ascii="Arial" w:hAnsi="Arial" w:cs="Arial"/>
          <w:sz w:val="21"/>
          <w:szCs w:val="21"/>
          <w:lang w:val="en-US"/>
        </w:rPr>
        <w:t>c</w:t>
      </w:r>
      <w:r w:rsidR="00DC0DFB" w:rsidRPr="009470AB">
        <w:rPr>
          <w:rFonts w:ascii="Arial" w:hAnsi="Arial" w:cs="Arial"/>
          <w:sz w:val="21"/>
          <w:szCs w:val="21"/>
          <w:lang w:val="en-US"/>
        </w:rPr>
        <w:t>a,</w:t>
      </w:r>
      <w:r w:rsidR="009470AB">
        <w:rPr>
          <w:rFonts w:ascii="Arial" w:hAnsi="Arial" w:cs="Arial"/>
          <w:sz w:val="21"/>
          <w:szCs w:val="21"/>
          <w:lang w:val="en-US"/>
        </w:rPr>
        <w:t xml:space="preserve"> </w:t>
      </w:r>
      <w:r w:rsidR="00DC0DFB" w:rsidRPr="009470AB">
        <w:rPr>
          <w:rFonts w:ascii="Arial" w:hAnsi="Arial" w:cs="Arial"/>
          <w:sz w:val="21"/>
          <w:szCs w:val="21"/>
          <w:lang w:val="en-US"/>
        </w:rPr>
        <w:t>Dietmar Marin, Managing Director ALPLArecycling Division.</w:t>
      </w:r>
    </w:p>
    <w:p w14:paraId="4008F9D0" w14:textId="559B1801" w:rsidR="00331CBD" w:rsidRPr="009470AB" w:rsidRDefault="00331CBD" w:rsidP="00B35FCF">
      <w:pPr>
        <w:spacing w:after="0" w:line="276" w:lineRule="auto"/>
        <w:rPr>
          <w:rFonts w:ascii="Arial" w:hAnsi="Arial" w:cs="Arial"/>
          <w:sz w:val="21"/>
          <w:szCs w:val="21"/>
          <w:lang w:val="en-US"/>
        </w:rPr>
      </w:pPr>
    </w:p>
    <w:p w14:paraId="69815000" w14:textId="5523B35A" w:rsidR="00404AFD" w:rsidRDefault="00404AFD" w:rsidP="00B35FCF">
      <w:pPr>
        <w:spacing w:after="0" w:line="276" w:lineRule="auto"/>
        <w:rPr>
          <w:rFonts w:ascii="Arial" w:hAnsi="Arial" w:cs="Arial"/>
          <w:sz w:val="21"/>
          <w:szCs w:val="21"/>
          <w:lang w:val="de-AT"/>
        </w:rPr>
      </w:pPr>
      <w:r w:rsidRPr="00404AFD">
        <w:rPr>
          <w:rFonts w:ascii="Arial" w:hAnsi="Arial" w:cs="Arial"/>
          <w:sz w:val="21"/>
          <w:szCs w:val="21"/>
          <w:lang w:val="de-AT"/>
        </w:rPr>
        <w:t>ALPLA_</w:t>
      </w:r>
      <w:r>
        <w:rPr>
          <w:rFonts w:ascii="Arial" w:hAnsi="Arial" w:cs="Arial"/>
          <w:sz w:val="21"/>
          <w:szCs w:val="21"/>
          <w:lang w:val="de-AT"/>
        </w:rPr>
        <w:t>PET-</w:t>
      </w:r>
      <w:r w:rsidRPr="00404AFD">
        <w:rPr>
          <w:rFonts w:ascii="Arial" w:hAnsi="Arial" w:cs="Arial"/>
          <w:sz w:val="21"/>
          <w:szCs w:val="21"/>
          <w:lang w:val="de-AT"/>
        </w:rPr>
        <w:t>Recycling.jpg: ALP</w:t>
      </w:r>
      <w:r>
        <w:rPr>
          <w:rFonts w:ascii="Arial" w:hAnsi="Arial" w:cs="Arial"/>
          <w:sz w:val="21"/>
          <w:szCs w:val="21"/>
          <w:lang w:val="de-AT"/>
        </w:rPr>
        <w:t xml:space="preserve">LA </w:t>
      </w:r>
      <w:r w:rsidR="00061424">
        <w:rPr>
          <w:rFonts w:ascii="Arial" w:hAnsi="Arial" w:cs="Arial"/>
          <w:sz w:val="21"/>
          <w:szCs w:val="21"/>
          <w:lang w:val="de-AT"/>
        </w:rPr>
        <w:t>verarbeitet das PET-Recyclingmaterial (rPET) aus eigener Produktion im Werk in Lanseria wieder zu sicheren, leistbaren und nachhaltigen Verpackung</w:t>
      </w:r>
      <w:r w:rsidR="00432660">
        <w:rPr>
          <w:rFonts w:ascii="Arial" w:hAnsi="Arial" w:cs="Arial"/>
          <w:sz w:val="21"/>
          <w:szCs w:val="21"/>
          <w:lang w:val="de-AT"/>
        </w:rPr>
        <w:t>en</w:t>
      </w:r>
      <w:r w:rsidR="00061424">
        <w:rPr>
          <w:rFonts w:ascii="Arial" w:hAnsi="Arial" w:cs="Arial"/>
          <w:sz w:val="21"/>
          <w:szCs w:val="21"/>
          <w:lang w:val="de-AT"/>
        </w:rPr>
        <w:t xml:space="preserve">. </w:t>
      </w:r>
    </w:p>
    <w:p w14:paraId="57633ABB" w14:textId="77777777" w:rsidR="00404AFD" w:rsidRPr="00404AFD" w:rsidRDefault="00404AFD" w:rsidP="00B35FCF">
      <w:pPr>
        <w:spacing w:after="0" w:line="276" w:lineRule="auto"/>
        <w:rPr>
          <w:rFonts w:ascii="Arial" w:hAnsi="Arial" w:cs="Arial"/>
          <w:sz w:val="21"/>
          <w:szCs w:val="21"/>
          <w:lang w:val="de-AT"/>
        </w:rPr>
      </w:pPr>
    </w:p>
    <w:p w14:paraId="1BF66AB3" w14:textId="2C8F866B" w:rsidR="008F6623" w:rsidRDefault="00521305" w:rsidP="00B35FCF">
      <w:pPr>
        <w:spacing w:after="0" w:line="276" w:lineRule="auto"/>
        <w:rPr>
          <w:rFonts w:ascii="Arial" w:hAnsi="Arial" w:cs="Arial"/>
          <w:sz w:val="21"/>
          <w:szCs w:val="21"/>
          <w:lang w:val="de-AT"/>
        </w:rPr>
      </w:pPr>
      <w:r w:rsidRPr="00D60C79">
        <w:rPr>
          <w:rFonts w:ascii="Arial" w:hAnsi="Arial" w:cs="Arial"/>
          <w:sz w:val="21"/>
          <w:szCs w:val="21"/>
          <w:lang w:val="de-AT"/>
        </w:rPr>
        <w:t>Foto</w:t>
      </w:r>
      <w:r w:rsidR="002B306E" w:rsidRPr="00D60C79">
        <w:rPr>
          <w:rFonts w:ascii="Arial" w:hAnsi="Arial" w:cs="Arial"/>
          <w:sz w:val="21"/>
          <w:szCs w:val="21"/>
          <w:lang w:val="de-AT"/>
        </w:rPr>
        <w:t>s</w:t>
      </w:r>
      <w:r w:rsidR="00B019FE" w:rsidRPr="00D60C79">
        <w:rPr>
          <w:rFonts w:ascii="Arial" w:hAnsi="Arial" w:cs="Arial"/>
          <w:sz w:val="21"/>
          <w:szCs w:val="21"/>
          <w:lang w:val="de-AT"/>
        </w:rPr>
        <w:t xml:space="preserve">: ALPLA. </w:t>
      </w:r>
      <w:r>
        <w:rPr>
          <w:rFonts w:ascii="Arial" w:hAnsi="Arial" w:cs="Arial"/>
          <w:sz w:val="21"/>
          <w:szCs w:val="21"/>
          <w:lang w:val="de-AT"/>
        </w:rPr>
        <w:t>Nutzung</w:t>
      </w:r>
      <w:r w:rsidR="00B019FE">
        <w:rPr>
          <w:rFonts w:ascii="Arial" w:hAnsi="Arial" w:cs="Arial"/>
          <w:sz w:val="21"/>
          <w:szCs w:val="21"/>
          <w:lang w:val="de-AT"/>
        </w:rPr>
        <w:t xml:space="preserve"> honorarfrei zur Berichterstattung über ALPLA. Angabe des Bildnachweises ist verpflichtend.</w:t>
      </w:r>
    </w:p>
    <w:p w14:paraId="57682799" w14:textId="77777777" w:rsidR="008F6623" w:rsidRDefault="008F6623" w:rsidP="00B35FCF">
      <w:pPr>
        <w:spacing w:after="0" w:line="276" w:lineRule="auto"/>
        <w:rPr>
          <w:rFonts w:ascii="Arial" w:hAnsi="Arial" w:cs="Arial"/>
          <w:sz w:val="21"/>
          <w:szCs w:val="21"/>
          <w:lang w:val="de-AT"/>
        </w:rPr>
      </w:pPr>
    </w:p>
    <w:p w14:paraId="27645408" w14:textId="77777777" w:rsidR="001B6FBB" w:rsidRDefault="001B6FBB" w:rsidP="00B35FCF">
      <w:pPr>
        <w:spacing w:after="0" w:line="276" w:lineRule="auto"/>
        <w:rPr>
          <w:rFonts w:ascii="Arial" w:hAnsi="Arial" w:cs="Arial"/>
          <w:sz w:val="21"/>
          <w:szCs w:val="21"/>
          <w:lang w:val="de-AT"/>
        </w:rPr>
      </w:pPr>
    </w:p>
    <w:p w14:paraId="6B0C12A8" w14:textId="77777777" w:rsidR="00061424" w:rsidRDefault="00061424" w:rsidP="00B35FCF">
      <w:pPr>
        <w:spacing w:after="0" w:line="276" w:lineRule="auto"/>
        <w:rPr>
          <w:rFonts w:ascii="Arial" w:hAnsi="Arial" w:cs="Arial"/>
          <w:sz w:val="21"/>
          <w:szCs w:val="21"/>
          <w:lang w:val="de-AT"/>
        </w:rPr>
      </w:pPr>
    </w:p>
    <w:p w14:paraId="18483B1E" w14:textId="2577B955" w:rsidR="0049138A" w:rsidRPr="00A517D8" w:rsidRDefault="00B019FE" w:rsidP="00B35FCF">
      <w:pPr>
        <w:spacing w:after="0" w:line="276" w:lineRule="auto"/>
        <w:rPr>
          <w:rFonts w:ascii="Arial" w:hAnsi="Arial" w:cs="Arial"/>
          <w:b/>
          <w:bCs/>
          <w:sz w:val="21"/>
          <w:szCs w:val="21"/>
          <w:lang w:val="de-AT"/>
        </w:rPr>
      </w:pPr>
      <w:r>
        <w:rPr>
          <w:rFonts w:ascii="Arial" w:hAnsi="Arial" w:cs="Arial"/>
          <w:b/>
          <w:bCs/>
          <w:sz w:val="21"/>
          <w:szCs w:val="21"/>
          <w:lang w:val="de-AT"/>
        </w:rPr>
        <w:t>Rückfragehinweis für die Redaktionen</w:t>
      </w:r>
      <w:r w:rsidR="00A517D8">
        <w:rPr>
          <w:rFonts w:ascii="Arial" w:hAnsi="Arial" w:cs="Arial"/>
          <w:b/>
          <w:bCs/>
          <w:sz w:val="21"/>
          <w:szCs w:val="21"/>
          <w:lang w:val="de-AT"/>
        </w:rPr>
        <w:br/>
      </w:r>
      <w:r w:rsidR="001B6FBB" w:rsidRPr="006B0C3F">
        <w:rPr>
          <w:rFonts w:ascii="Arial" w:hAnsi="Arial"/>
          <w:sz w:val="21"/>
          <w:lang w:val="de-AT"/>
        </w:rPr>
        <w:t xml:space="preserve">ALPLA, Erik Nielsen (Team Leader Corporate Communications), +43 (0)5574 6021 701, </w:t>
      </w:r>
      <w:hyperlink r:id="rId8" w:history="1">
        <w:r w:rsidR="001B6FBB" w:rsidRPr="006B0C3F">
          <w:rPr>
            <w:rStyle w:val="Hyperlink"/>
            <w:rFonts w:ascii="Arial" w:hAnsi="Arial"/>
            <w:color w:val="auto"/>
            <w:sz w:val="21"/>
            <w:u w:val="none"/>
            <w:lang w:val="de-AT"/>
          </w:rPr>
          <w:t>erik.nielsen@alpla.com</w:t>
        </w:r>
      </w:hyperlink>
      <w:r w:rsidR="00A517D8">
        <w:rPr>
          <w:rStyle w:val="Hyperlink"/>
          <w:rFonts w:ascii="Arial" w:hAnsi="Arial"/>
          <w:color w:val="auto"/>
          <w:sz w:val="21"/>
          <w:u w:val="none"/>
          <w:lang w:val="de-AT"/>
        </w:rPr>
        <w:br/>
      </w:r>
      <w:r>
        <w:rPr>
          <w:rFonts w:ascii="Arial" w:hAnsi="Arial" w:cs="Arial"/>
          <w:sz w:val="21"/>
          <w:szCs w:val="21"/>
          <w:lang w:val="de-AT"/>
        </w:rPr>
        <w:t xml:space="preserve">Pzwei. Pressearbeit, </w:t>
      </w:r>
      <w:r w:rsidR="00F44C22">
        <w:rPr>
          <w:rFonts w:ascii="Arial" w:hAnsi="Arial" w:cs="Arial"/>
          <w:sz w:val="21"/>
          <w:szCs w:val="21"/>
          <w:lang w:val="de-AT"/>
        </w:rPr>
        <w:t>Joshua Köb</w:t>
      </w:r>
      <w:r>
        <w:rPr>
          <w:rFonts w:ascii="Arial" w:hAnsi="Arial" w:cs="Arial"/>
          <w:sz w:val="21"/>
          <w:szCs w:val="21"/>
          <w:lang w:val="de-AT"/>
        </w:rPr>
        <w:t>, +43</w:t>
      </w:r>
      <w:r w:rsidR="00F44C22">
        <w:rPr>
          <w:rFonts w:ascii="Arial" w:hAnsi="Arial" w:cs="Arial"/>
          <w:sz w:val="21"/>
          <w:szCs w:val="21"/>
          <w:lang w:val="de-AT"/>
        </w:rPr>
        <w:t xml:space="preserve"> (</w:t>
      </w:r>
      <w:r w:rsidR="0049138A">
        <w:rPr>
          <w:rFonts w:ascii="Arial" w:hAnsi="Arial" w:cs="Arial"/>
          <w:sz w:val="21"/>
          <w:szCs w:val="21"/>
          <w:lang w:val="de-AT"/>
        </w:rPr>
        <w:t>0)</w:t>
      </w:r>
      <w:r w:rsidR="00F44C22">
        <w:rPr>
          <w:rFonts w:ascii="Arial" w:hAnsi="Arial" w:cs="Arial"/>
          <w:sz w:val="21"/>
          <w:szCs w:val="21"/>
          <w:lang w:val="de-AT"/>
        </w:rPr>
        <w:t>5574</w:t>
      </w:r>
      <w:r w:rsidR="0049138A">
        <w:rPr>
          <w:rFonts w:ascii="Arial" w:hAnsi="Arial" w:cs="Arial"/>
          <w:sz w:val="21"/>
          <w:szCs w:val="21"/>
          <w:lang w:val="de-AT"/>
        </w:rPr>
        <w:t xml:space="preserve"> </w:t>
      </w:r>
      <w:r w:rsidR="00F44C22">
        <w:rPr>
          <w:rFonts w:ascii="Arial" w:hAnsi="Arial" w:cs="Arial"/>
          <w:sz w:val="21"/>
          <w:szCs w:val="21"/>
          <w:lang w:val="de-AT"/>
        </w:rPr>
        <w:t>44715 22</w:t>
      </w:r>
      <w:r w:rsidR="00936251">
        <w:rPr>
          <w:rFonts w:ascii="Arial" w:hAnsi="Arial" w:cs="Arial"/>
          <w:sz w:val="21"/>
          <w:szCs w:val="21"/>
          <w:lang w:val="de-AT"/>
        </w:rPr>
        <w:t>, joshua.koeb@pzwei.at</w:t>
      </w:r>
    </w:p>
    <w:p w14:paraId="798D2D04" w14:textId="640BC0F7" w:rsidR="008F6623" w:rsidRPr="00D023C8" w:rsidRDefault="008F6623" w:rsidP="00D023C8">
      <w:pPr>
        <w:spacing w:after="0" w:line="276" w:lineRule="auto"/>
        <w:rPr>
          <w:rFonts w:ascii="Arial" w:hAnsi="Arial" w:cs="Arial"/>
          <w:sz w:val="21"/>
          <w:szCs w:val="21"/>
          <w:lang w:val="de-AT"/>
        </w:rPr>
        <w:sectPr w:rsidR="008F6623" w:rsidRPr="00D023C8">
          <w:headerReference w:type="default" r:id="rId9"/>
          <w:footerReference w:type="default" r:id="rId10"/>
          <w:headerReference w:type="first" r:id="rId11"/>
          <w:footerReference w:type="first" r:id="rId12"/>
          <w:pgSz w:w="11906" w:h="16838"/>
          <w:pgMar w:top="2948" w:right="2552" w:bottom="1418" w:left="1474" w:header="1021" w:footer="340" w:gutter="0"/>
          <w:pgNumType w:start="1"/>
          <w:cols w:space="720"/>
          <w:formProt w:val="0"/>
          <w:titlePg/>
          <w:docGrid w:linePitch="360" w:charSpace="4096"/>
        </w:sectPr>
      </w:pPr>
    </w:p>
    <w:p w14:paraId="3804E1F2" w14:textId="77777777" w:rsidR="008F6623" w:rsidRDefault="008F6623" w:rsidP="00B35FCF">
      <w:pPr>
        <w:spacing w:line="276" w:lineRule="auto"/>
        <w:rPr>
          <w:lang w:val="de-AT"/>
        </w:rPr>
      </w:pPr>
    </w:p>
    <w:sectPr w:rsidR="008F6623">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531BC1" w14:textId="77777777" w:rsidR="00CE7C86" w:rsidRDefault="00CE7C86">
      <w:pPr>
        <w:spacing w:after="0" w:line="240" w:lineRule="auto"/>
      </w:pPr>
      <w:r>
        <w:separator/>
      </w:r>
    </w:p>
  </w:endnote>
  <w:endnote w:type="continuationSeparator" w:id="0">
    <w:p w14:paraId="093E782A" w14:textId="77777777" w:rsidR="00CE7C86" w:rsidRDefault="00CE7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font>
  <w:font w:name="PingFang SC">
    <w:panose1 w:val="00000000000000000000"/>
    <w:charset w:val="86"/>
    <w:family w:val="swiss"/>
    <w:notTrueType/>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8737378"/>
      <w:docPartObj>
        <w:docPartGallery w:val="Page Numbers (Bottom of Page)"/>
        <w:docPartUnique/>
      </w:docPartObj>
    </w:sdtPr>
    <w:sdtEndPr/>
    <w:sdtContent>
      <w:p w14:paraId="333E8ACA" w14:textId="77777777" w:rsidR="008F6623" w:rsidRDefault="00B019FE">
        <w:pPr>
          <w:pStyle w:val="Footer"/>
          <w:ind w:right="-1877"/>
          <w:jc w:val="right"/>
          <w:rPr>
            <w:sz w:val="12"/>
            <w:szCs w:val="12"/>
          </w:rPr>
        </w:pPr>
        <w:r>
          <w:rPr>
            <w:rFonts w:ascii="Arial" w:hAnsi="Arial" w:cs="Arial"/>
            <w:sz w:val="12"/>
            <w:szCs w:val="12"/>
          </w:rPr>
          <w:fldChar w:fldCharType="begin"/>
        </w:r>
        <w:r>
          <w:rPr>
            <w:rFonts w:ascii="Arial" w:hAnsi="Arial" w:cs="Arial"/>
            <w:sz w:val="12"/>
            <w:szCs w:val="12"/>
          </w:rPr>
          <w:instrText>PAGE</w:instrText>
        </w:r>
        <w:r>
          <w:rPr>
            <w:rFonts w:ascii="Arial" w:hAnsi="Arial" w:cs="Arial"/>
            <w:sz w:val="12"/>
            <w:szCs w:val="12"/>
          </w:rPr>
          <w:fldChar w:fldCharType="separate"/>
        </w:r>
        <w:r>
          <w:rPr>
            <w:rFonts w:ascii="Arial" w:hAnsi="Arial" w:cs="Arial"/>
            <w:sz w:val="12"/>
            <w:szCs w:val="12"/>
          </w:rPr>
          <w:t>3</w:t>
        </w:r>
        <w:r>
          <w:rPr>
            <w:rFonts w:ascii="Arial" w:hAnsi="Arial" w:cs="Arial"/>
            <w:sz w:val="12"/>
            <w:szCs w:val="12"/>
          </w:rPr>
          <w:fldChar w:fldCharType="end"/>
        </w:r>
        <w:r>
          <w:rPr>
            <w:rFonts w:ascii="Arial" w:hAnsi="Arial" w:cs="Arial"/>
            <w:sz w:val="12"/>
            <w:szCs w:val="12"/>
          </w:rPr>
          <w:t>/</w:t>
        </w:r>
        <w:r>
          <w:rPr>
            <w:rFonts w:ascii="Arial" w:hAnsi="Arial" w:cs="Arial"/>
            <w:sz w:val="12"/>
            <w:szCs w:val="12"/>
          </w:rPr>
          <w:fldChar w:fldCharType="begin"/>
        </w:r>
        <w:r>
          <w:rPr>
            <w:rFonts w:ascii="Arial" w:hAnsi="Arial" w:cs="Arial"/>
            <w:sz w:val="12"/>
            <w:szCs w:val="12"/>
          </w:rPr>
          <w:instrText>NUMPAGES \* ARABIC</w:instrText>
        </w:r>
        <w:r>
          <w:rPr>
            <w:rFonts w:ascii="Arial" w:hAnsi="Arial" w:cs="Arial"/>
            <w:sz w:val="12"/>
            <w:szCs w:val="12"/>
          </w:rPr>
          <w:fldChar w:fldCharType="separate"/>
        </w:r>
        <w:r>
          <w:rPr>
            <w:rFonts w:ascii="Arial" w:hAnsi="Arial" w:cs="Arial"/>
            <w:sz w:val="12"/>
            <w:szCs w:val="12"/>
          </w:rPr>
          <w:t>3</w:t>
        </w:r>
        <w:r>
          <w:rPr>
            <w:rFonts w:ascii="Arial" w:hAnsi="Arial" w:cs="Arial"/>
            <w:sz w:val="12"/>
            <w:szCs w:val="12"/>
          </w:rPr>
          <w:fldChar w:fldCharType="end"/>
        </w:r>
      </w:p>
    </w:sdtContent>
  </w:sdt>
  <w:p w14:paraId="015F3217" w14:textId="77777777" w:rsidR="008F6623" w:rsidRDefault="008F66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7949795"/>
      <w:docPartObj>
        <w:docPartGallery w:val="Page Numbers (Bottom of Page)"/>
        <w:docPartUnique/>
      </w:docPartObj>
    </w:sdtPr>
    <w:sdtEndPr/>
    <w:sdtContent>
      <w:p w14:paraId="74C458FB" w14:textId="77777777" w:rsidR="008F6623" w:rsidRDefault="00B019FE">
        <w:pPr>
          <w:pStyle w:val="Footer"/>
          <w:ind w:right="-1877"/>
          <w:jc w:val="right"/>
        </w:pPr>
        <w:r>
          <w:rPr>
            <w:rFonts w:ascii="Arial" w:hAnsi="Arial" w:cs="Arial"/>
            <w:sz w:val="12"/>
            <w:szCs w:val="12"/>
          </w:rPr>
          <w:fldChar w:fldCharType="begin"/>
        </w:r>
        <w:r>
          <w:rPr>
            <w:rFonts w:ascii="Arial" w:hAnsi="Arial" w:cs="Arial"/>
            <w:sz w:val="12"/>
            <w:szCs w:val="12"/>
          </w:rPr>
          <w:instrText>PAGE</w:instrText>
        </w:r>
        <w:r>
          <w:rPr>
            <w:rFonts w:ascii="Arial" w:hAnsi="Arial" w:cs="Arial"/>
            <w:sz w:val="12"/>
            <w:szCs w:val="12"/>
          </w:rPr>
          <w:fldChar w:fldCharType="separate"/>
        </w:r>
        <w:r>
          <w:rPr>
            <w:rFonts w:ascii="Arial" w:hAnsi="Arial" w:cs="Arial"/>
            <w:sz w:val="12"/>
            <w:szCs w:val="12"/>
          </w:rPr>
          <w:t>1</w:t>
        </w:r>
        <w:r>
          <w:rPr>
            <w:rFonts w:ascii="Arial" w:hAnsi="Arial" w:cs="Arial"/>
            <w:sz w:val="12"/>
            <w:szCs w:val="12"/>
          </w:rPr>
          <w:fldChar w:fldCharType="end"/>
        </w:r>
        <w:r>
          <w:rPr>
            <w:rFonts w:ascii="Arial" w:hAnsi="Arial" w:cs="Arial"/>
            <w:sz w:val="12"/>
            <w:szCs w:val="12"/>
          </w:rPr>
          <w:t>/</w:t>
        </w:r>
        <w:r>
          <w:rPr>
            <w:rFonts w:ascii="Arial" w:hAnsi="Arial" w:cs="Arial"/>
            <w:sz w:val="12"/>
            <w:szCs w:val="12"/>
          </w:rPr>
          <w:fldChar w:fldCharType="begin"/>
        </w:r>
        <w:r>
          <w:rPr>
            <w:rFonts w:ascii="Arial" w:hAnsi="Arial" w:cs="Arial"/>
            <w:sz w:val="12"/>
            <w:szCs w:val="12"/>
          </w:rPr>
          <w:instrText>NUMPAGES \* ARABIC</w:instrText>
        </w:r>
        <w:r>
          <w:rPr>
            <w:rFonts w:ascii="Arial" w:hAnsi="Arial" w:cs="Arial"/>
            <w:sz w:val="12"/>
            <w:szCs w:val="12"/>
          </w:rPr>
          <w:fldChar w:fldCharType="separate"/>
        </w:r>
        <w:r>
          <w:rPr>
            <w:rFonts w:ascii="Arial" w:hAnsi="Arial" w:cs="Arial"/>
            <w:sz w:val="12"/>
            <w:szCs w:val="12"/>
          </w:rPr>
          <w:t>3</w:t>
        </w:r>
        <w:r>
          <w:rPr>
            <w:rFonts w:ascii="Arial" w:hAnsi="Arial" w:cs="Arial"/>
            <w:sz w:val="12"/>
            <w:szCs w:val="12"/>
          </w:rPr>
          <w:fldChar w:fldCharType="end"/>
        </w:r>
      </w:p>
    </w:sdtContent>
  </w:sdt>
  <w:p w14:paraId="2B9690D1" w14:textId="77777777" w:rsidR="008F6623" w:rsidRDefault="008F6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E0909" w14:textId="77777777" w:rsidR="00CE7C86" w:rsidRDefault="00CE7C86">
      <w:pPr>
        <w:spacing w:after="0" w:line="240" w:lineRule="auto"/>
      </w:pPr>
      <w:r>
        <w:separator/>
      </w:r>
    </w:p>
  </w:footnote>
  <w:footnote w:type="continuationSeparator" w:id="0">
    <w:p w14:paraId="3E9BCBBD" w14:textId="77777777" w:rsidR="00CE7C86" w:rsidRDefault="00CE7C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9C2E5" w14:textId="77777777" w:rsidR="008F6623" w:rsidRDefault="00B019FE">
    <w:pPr>
      <w:pStyle w:val="Header"/>
    </w:pPr>
    <w:r>
      <w:rPr>
        <w:noProof/>
      </w:rPr>
      <w:drawing>
        <wp:anchor distT="0" distB="0" distL="0" distR="0" simplePos="0" relativeHeight="5"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2"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D49B6" w14:textId="77777777" w:rsidR="008F6623" w:rsidRDefault="00B019FE">
    <w:pPr>
      <w:pStyle w:val="Header"/>
      <w:tabs>
        <w:tab w:val="left" w:pos="9199"/>
        <w:tab w:val="right" w:pos="9807"/>
      </w:tabs>
      <w:spacing w:line="240" w:lineRule="exact"/>
      <w:ind w:right="-1871"/>
      <w:rPr>
        <w:rFonts w:ascii="Arial" w:hAnsi="Arial" w:cs="Arial"/>
        <w:sz w:val="14"/>
        <w:lang w:val="de-AT"/>
      </w:rPr>
    </w:pPr>
    <w:r>
      <w:rPr>
        <w:rFonts w:ascii="Arial" w:hAnsi="Arial" w:cs="Arial"/>
        <w:noProof/>
        <w:sz w:val="14"/>
        <w:lang w:val="de-AT"/>
      </w:rPr>
      <mc:AlternateContent>
        <mc:Choice Requires="wps">
          <w:drawing>
            <wp:anchor distT="0" distB="0" distL="0" distR="0" simplePos="0" relativeHeight="3"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8F6623" w:rsidRPr="009470AB" w14:paraId="6F539F14" w14:textId="77777777">
                            <w:tc>
                              <w:tcPr>
                                <w:tcW w:w="3828" w:type="dxa"/>
                                <w:tcBorders>
                                  <w:top w:val="nil"/>
                                  <w:left w:val="nil"/>
                                  <w:bottom w:val="nil"/>
                                  <w:right w:val="nil"/>
                                </w:tcBorders>
                              </w:tcPr>
                              <w:p w14:paraId="0533209D" w14:textId="54D99BC5" w:rsidR="008F6623" w:rsidRDefault="00B019FE">
                                <w:pPr>
                                  <w:pStyle w:val="Header"/>
                                  <w:spacing w:line="240" w:lineRule="exact"/>
                                  <w:jc w:val="right"/>
                                  <w:rPr>
                                    <w:rFonts w:ascii="Arial" w:hAnsi="Arial" w:cs="Arial"/>
                                    <w:b/>
                                    <w:sz w:val="14"/>
                                    <w:lang w:val="de-AT"/>
                                  </w:rPr>
                                </w:pPr>
                                <w:r>
                                  <w:rPr>
                                    <w:rFonts w:ascii="Arial" w:eastAsia="Calibri" w:hAnsi="Arial" w:cs="Arial"/>
                                    <w:b/>
                                    <w:sz w:val="14"/>
                                    <w:lang w:val="de-AT"/>
                                  </w:rPr>
                                  <w:t>ALPLA Werke Alwin Lehner GmbH &amp; Co</w:t>
                                </w:r>
                                <w:r w:rsidR="00394843">
                                  <w:rPr>
                                    <w:rFonts w:ascii="Arial" w:eastAsia="Calibri" w:hAnsi="Arial" w:cs="Arial"/>
                                    <w:b/>
                                    <w:sz w:val="14"/>
                                    <w:lang w:val="de-AT"/>
                                  </w:rPr>
                                  <w:t>.</w:t>
                                </w:r>
                                <w:r>
                                  <w:rPr>
                                    <w:rFonts w:ascii="Arial" w:eastAsia="Calibri" w:hAnsi="Arial" w:cs="Arial"/>
                                    <w:b/>
                                    <w:sz w:val="14"/>
                                    <w:lang w:val="de-AT"/>
                                  </w:rPr>
                                  <w:t xml:space="preserve"> KG</w:t>
                                </w:r>
                              </w:p>
                              <w:p w14:paraId="1576ED05" w14:textId="77777777" w:rsidR="008F6623" w:rsidRDefault="00B019FE">
                                <w:pPr>
                                  <w:pStyle w:val="Header"/>
                                  <w:spacing w:line="240" w:lineRule="exact"/>
                                  <w:jc w:val="right"/>
                                  <w:rPr>
                                    <w:rFonts w:ascii="Arial" w:hAnsi="Arial" w:cs="Arial"/>
                                    <w:sz w:val="14"/>
                                    <w:lang w:val="de-AT"/>
                                  </w:rPr>
                                </w:pPr>
                                <w:r>
                                  <w:rPr>
                                    <w:rFonts w:ascii="Arial" w:eastAsia="Calibri" w:hAnsi="Arial" w:cs="Arial"/>
                                    <w:sz w:val="14"/>
                                    <w:lang w:val="de-AT"/>
                                  </w:rPr>
                                  <w:t>Mockenstraße 34</w:t>
                                </w:r>
                              </w:p>
                              <w:p w14:paraId="0E6FA552" w14:textId="77777777" w:rsidR="008F6623" w:rsidRDefault="00B019FE">
                                <w:pPr>
                                  <w:pStyle w:val="Header"/>
                                  <w:spacing w:line="240" w:lineRule="exact"/>
                                  <w:jc w:val="right"/>
                                  <w:rPr>
                                    <w:rFonts w:ascii="Arial" w:hAnsi="Arial" w:cs="Arial"/>
                                    <w:sz w:val="14"/>
                                    <w:lang w:val="de-AT"/>
                                  </w:rPr>
                                </w:pPr>
                                <w:r>
                                  <w:rPr>
                                    <w:rFonts w:ascii="Arial" w:eastAsia="Calibri" w:hAnsi="Arial" w:cs="Arial"/>
                                    <w:sz w:val="14"/>
                                    <w:lang w:val="de-AT"/>
                                  </w:rPr>
                                  <w:t>6971 Hard</w:t>
                                </w:r>
                              </w:p>
                              <w:p w14:paraId="6C25FFB9" w14:textId="77777777" w:rsidR="008F6623" w:rsidRDefault="00B019FE">
                                <w:pPr>
                                  <w:pStyle w:val="Header"/>
                                  <w:spacing w:line="240" w:lineRule="exact"/>
                                  <w:jc w:val="right"/>
                                  <w:rPr>
                                    <w:rFonts w:ascii="Arial" w:hAnsi="Arial" w:cs="Arial"/>
                                    <w:sz w:val="14"/>
                                    <w:lang w:val="de-AT"/>
                                  </w:rPr>
                                </w:pPr>
                                <w:r>
                                  <w:rPr>
                                    <w:rFonts w:ascii="Arial" w:eastAsia="Calibri" w:hAnsi="Arial" w:cs="Arial"/>
                                    <w:sz w:val="14"/>
                                    <w:lang w:val="de-AT"/>
                                  </w:rPr>
                                  <w:t>Austria</w:t>
                                </w:r>
                              </w:p>
                              <w:p w14:paraId="08D03A3F" w14:textId="0FBA0B0E" w:rsidR="008F6623" w:rsidRDefault="00B019FE">
                                <w:pPr>
                                  <w:pStyle w:val="Header"/>
                                  <w:spacing w:line="240" w:lineRule="exact"/>
                                  <w:jc w:val="right"/>
                                  <w:rPr>
                                    <w:rFonts w:ascii="Arial" w:hAnsi="Arial" w:cs="Arial"/>
                                    <w:sz w:val="14"/>
                                    <w:lang w:val="de-AT"/>
                                  </w:rPr>
                                </w:pPr>
                                <w:r>
                                  <w:rPr>
                                    <w:rFonts w:ascii="Arial" w:eastAsia="Calibri" w:hAnsi="Arial" w:cs="Arial"/>
                                    <w:sz w:val="14"/>
                                    <w:lang w:val="de-AT"/>
                                  </w:rPr>
                                  <w:t>T +43 (</w:t>
                                </w:r>
                                <w:r w:rsidR="0049138A">
                                  <w:rPr>
                                    <w:rFonts w:ascii="Arial" w:eastAsia="Calibri" w:hAnsi="Arial" w:cs="Arial"/>
                                    <w:sz w:val="14"/>
                                    <w:lang w:val="de-AT"/>
                                  </w:rPr>
                                  <w:t>0)</w:t>
                                </w:r>
                                <w:r>
                                  <w:rPr>
                                    <w:rFonts w:ascii="Arial" w:eastAsia="Calibri" w:hAnsi="Arial" w:cs="Arial"/>
                                    <w:sz w:val="14"/>
                                    <w:lang w:val="de-AT"/>
                                  </w:rPr>
                                  <w:t>5574 602 0</w:t>
                                </w:r>
                              </w:p>
                              <w:p w14:paraId="375734DD" w14:textId="77777777" w:rsidR="008F6623" w:rsidRDefault="00B019FE">
                                <w:pPr>
                                  <w:pStyle w:val="FrameContents"/>
                                  <w:spacing w:after="0" w:line="240" w:lineRule="exact"/>
                                  <w:jc w:val="right"/>
                                  <w:rPr>
                                    <w:rFonts w:ascii="Arial" w:hAnsi="Arial" w:cs="Arial"/>
                                    <w:sz w:val="14"/>
                                    <w:lang w:val="de-AT"/>
                                  </w:rPr>
                                </w:pPr>
                                <w:r>
                                  <w:rPr>
                                    <w:rFonts w:ascii="Arial" w:eastAsia="Calibri" w:hAnsi="Arial" w:cs="Arial"/>
                                    <w:sz w:val="14"/>
                                    <w:lang w:val="de-AT"/>
                                  </w:rPr>
                                  <w:t>office@alpla.com</w:t>
                                </w:r>
                              </w:p>
                              <w:p w14:paraId="2793E20C" w14:textId="77777777" w:rsidR="008F6623" w:rsidRDefault="00B019FE">
                                <w:pPr>
                                  <w:pStyle w:val="FrameContents"/>
                                  <w:spacing w:after="0" w:line="240" w:lineRule="exact"/>
                                  <w:jc w:val="right"/>
                                  <w:rPr>
                                    <w:rFonts w:ascii="Arial" w:hAnsi="Arial"/>
                                    <w:sz w:val="14"/>
                                    <w:lang w:val="de-AT"/>
                                  </w:rPr>
                                </w:pPr>
                                <w:r>
                                  <w:rPr>
                                    <w:rFonts w:ascii="Arial" w:eastAsia="Calibri" w:hAnsi="Arial" w:cs="Arial"/>
                                    <w:sz w:val="14"/>
                                    <w:lang w:val="de-AT"/>
                                  </w:rPr>
                                  <w:t>www.alpla.com</w:t>
                                </w:r>
                              </w:p>
                            </w:tc>
                          </w:tr>
                          <w:tr w:rsidR="008F6623" w:rsidRPr="009470AB"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Default="00B019FE">
                                <w:pPr>
                                  <w:pStyle w:val="FrameContents"/>
                                  <w:spacing w:after="0" w:line="240" w:lineRule="exact"/>
                                  <w:jc w:val="right"/>
                                  <w:rPr>
                                    <w:rFonts w:ascii="Arial" w:hAnsi="Arial"/>
                                    <w:b/>
                                    <w:sz w:val="14"/>
                                    <w:lang w:val="de-AT"/>
                                  </w:rPr>
                                </w:pPr>
                                <w:r>
                                  <w:rPr>
                                    <w:rFonts w:ascii="Arial" w:eastAsia="Calibri" w:hAnsi="Arial" w:cs="Mangal"/>
                                    <w:b/>
                                    <w:sz w:val="14"/>
                                    <w:lang w:val="de-AT"/>
                                  </w:rPr>
                                  <w:t>Ansprechpartner</w:t>
                                </w:r>
                              </w:p>
                              <w:p w14:paraId="2C37C41C" w14:textId="77777777" w:rsidR="008F6623" w:rsidRDefault="00B019FE">
                                <w:pPr>
                                  <w:pStyle w:val="FrameContents"/>
                                  <w:spacing w:after="0" w:line="240" w:lineRule="exact"/>
                                  <w:jc w:val="right"/>
                                  <w:rPr>
                                    <w:rFonts w:ascii="Arial" w:hAnsi="Arial"/>
                                    <w:sz w:val="14"/>
                                    <w:lang w:val="de-AT"/>
                                  </w:rPr>
                                </w:pPr>
                                <w:r>
                                  <w:rPr>
                                    <w:rFonts w:ascii="Arial" w:eastAsia="Calibri" w:hAnsi="Arial" w:cs="Mangal"/>
                                    <w:sz w:val="14"/>
                                    <w:lang w:val="de-AT"/>
                                  </w:rPr>
                                  <w:t>Erik Nielsen</w:t>
                                </w:r>
                              </w:p>
                              <w:p w14:paraId="726B3D76" w14:textId="77777777" w:rsidR="008F6623" w:rsidRDefault="00B019FE">
                                <w:pPr>
                                  <w:pStyle w:val="FrameContents"/>
                                  <w:spacing w:after="0" w:line="240" w:lineRule="exact"/>
                                  <w:jc w:val="right"/>
                                  <w:rPr>
                                    <w:rFonts w:ascii="Arial" w:hAnsi="Arial"/>
                                    <w:sz w:val="14"/>
                                    <w:lang w:val="de-AT"/>
                                  </w:rPr>
                                </w:pPr>
                                <w:r>
                                  <w:rPr>
                                    <w:rFonts w:ascii="Arial" w:eastAsia="Calibri" w:hAnsi="Arial" w:cs="Mangal"/>
                                    <w:sz w:val="14"/>
                                    <w:lang w:val="de-AT"/>
                                  </w:rPr>
                                  <w:t>erik.nielsen@alpla.com</w:t>
                                </w:r>
                              </w:p>
                              <w:p w14:paraId="1721C929" w14:textId="6F46D96C" w:rsidR="008F6623" w:rsidRDefault="00B019FE">
                                <w:pPr>
                                  <w:pStyle w:val="FrameContents"/>
                                  <w:spacing w:after="0" w:line="240" w:lineRule="exact"/>
                                  <w:jc w:val="right"/>
                                  <w:rPr>
                                    <w:rFonts w:ascii="Arial" w:hAnsi="Arial"/>
                                    <w:sz w:val="14"/>
                                    <w:lang w:val="de-AT"/>
                                  </w:rPr>
                                </w:pPr>
                                <w:r>
                                  <w:rPr>
                                    <w:rFonts w:ascii="Arial" w:eastAsia="Calibri" w:hAnsi="Arial" w:cs="Mangal"/>
                                    <w:sz w:val="14"/>
                                    <w:lang w:val="de-AT"/>
                                  </w:rPr>
                                  <w:t>T +43 (</w:t>
                                </w:r>
                                <w:r w:rsidR="0049138A">
                                  <w:rPr>
                                    <w:rFonts w:ascii="Arial" w:eastAsia="Calibri" w:hAnsi="Arial" w:cs="Mangal"/>
                                    <w:sz w:val="14"/>
                                    <w:lang w:val="de-AT"/>
                                  </w:rPr>
                                  <w:t>0)</w:t>
                                </w:r>
                                <w:r>
                                  <w:rPr>
                                    <w:rFonts w:ascii="Arial" w:eastAsia="Calibri" w:hAnsi="Arial" w:cs="Mangal"/>
                                    <w:sz w:val="14"/>
                                    <w:lang w:val="de-AT"/>
                                  </w:rPr>
                                  <w:t>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w:pict>
            <v:rect w14:anchorId="46A6B31A" id="Text Box 826" o:spid="_x0000_s1026" style="position:absolute;margin-left:290.05pt;margin-top:45.95pt;width:200.35pt;height:195.9pt;z-index:-503316477;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8F6623" w:rsidRPr="009470AB" w14:paraId="6F539F14" w14:textId="77777777">
                      <w:tc>
                        <w:tcPr>
                          <w:tcW w:w="3828" w:type="dxa"/>
                          <w:tcBorders>
                            <w:top w:val="nil"/>
                            <w:left w:val="nil"/>
                            <w:bottom w:val="nil"/>
                            <w:right w:val="nil"/>
                          </w:tcBorders>
                        </w:tcPr>
                        <w:p w14:paraId="0533209D" w14:textId="54D99BC5" w:rsidR="008F6623" w:rsidRDefault="00B019FE">
                          <w:pPr>
                            <w:pStyle w:val="Header"/>
                            <w:spacing w:line="240" w:lineRule="exact"/>
                            <w:jc w:val="right"/>
                            <w:rPr>
                              <w:rFonts w:ascii="Arial" w:hAnsi="Arial" w:cs="Arial"/>
                              <w:b/>
                              <w:sz w:val="14"/>
                              <w:lang w:val="de-AT"/>
                            </w:rPr>
                          </w:pPr>
                          <w:r>
                            <w:rPr>
                              <w:rFonts w:ascii="Arial" w:eastAsia="Calibri" w:hAnsi="Arial" w:cs="Arial"/>
                              <w:b/>
                              <w:sz w:val="14"/>
                              <w:lang w:val="de-AT"/>
                            </w:rPr>
                            <w:t>ALPLA Werke Alwin Lehner GmbH &amp; Co</w:t>
                          </w:r>
                          <w:r w:rsidR="00394843">
                            <w:rPr>
                              <w:rFonts w:ascii="Arial" w:eastAsia="Calibri" w:hAnsi="Arial" w:cs="Arial"/>
                              <w:b/>
                              <w:sz w:val="14"/>
                              <w:lang w:val="de-AT"/>
                            </w:rPr>
                            <w:t>.</w:t>
                          </w:r>
                          <w:r>
                            <w:rPr>
                              <w:rFonts w:ascii="Arial" w:eastAsia="Calibri" w:hAnsi="Arial" w:cs="Arial"/>
                              <w:b/>
                              <w:sz w:val="14"/>
                              <w:lang w:val="de-AT"/>
                            </w:rPr>
                            <w:t xml:space="preserve"> KG</w:t>
                          </w:r>
                        </w:p>
                        <w:p w14:paraId="1576ED05" w14:textId="77777777" w:rsidR="008F6623" w:rsidRDefault="00B019FE">
                          <w:pPr>
                            <w:pStyle w:val="Header"/>
                            <w:spacing w:line="240" w:lineRule="exact"/>
                            <w:jc w:val="right"/>
                            <w:rPr>
                              <w:rFonts w:ascii="Arial" w:hAnsi="Arial" w:cs="Arial"/>
                              <w:sz w:val="14"/>
                              <w:lang w:val="de-AT"/>
                            </w:rPr>
                          </w:pPr>
                          <w:r>
                            <w:rPr>
                              <w:rFonts w:ascii="Arial" w:eastAsia="Calibri" w:hAnsi="Arial" w:cs="Arial"/>
                              <w:sz w:val="14"/>
                              <w:lang w:val="de-AT"/>
                            </w:rPr>
                            <w:t>Mockenstraße 34</w:t>
                          </w:r>
                        </w:p>
                        <w:p w14:paraId="0E6FA552" w14:textId="77777777" w:rsidR="008F6623" w:rsidRDefault="00B019FE">
                          <w:pPr>
                            <w:pStyle w:val="Header"/>
                            <w:spacing w:line="240" w:lineRule="exact"/>
                            <w:jc w:val="right"/>
                            <w:rPr>
                              <w:rFonts w:ascii="Arial" w:hAnsi="Arial" w:cs="Arial"/>
                              <w:sz w:val="14"/>
                              <w:lang w:val="de-AT"/>
                            </w:rPr>
                          </w:pPr>
                          <w:r>
                            <w:rPr>
                              <w:rFonts w:ascii="Arial" w:eastAsia="Calibri" w:hAnsi="Arial" w:cs="Arial"/>
                              <w:sz w:val="14"/>
                              <w:lang w:val="de-AT"/>
                            </w:rPr>
                            <w:t>6971 Hard</w:t>
                          </w:r>
                        </w:p>
                        <w:p w14:paraId="6C25FFB9" w14:textId="77777777" w:rsidR="008F6623" w:rsidRDefault="00B019FE">
                          <w:pPr>
                            <w:pStyle w:val="Header"/>
                            <w:spacing w:line="240" w:lineRule="exact"/>
                            <w:jc w:val="right"/>
                            <w:rPr>
                              <w:rFonts w:ascii="Arial" w:hAnsi="Arial" w:cs="Arial"/>
                              <w:sz w:val="14"/>
                              <w:lang w:val="de-AT"/>
                            </w:rPr>
                          </w:pPr>
                          <w:r>
                            <w:rPr>
                              <w:rFonts w:ascii="Arial" w:eastAsia="Calibri" w:hAnsi="Arial" w:cs="Arial"/>
                              <w:sz w:val="14"/>
                              <w:lang w:val="de-AT"/>
                            </w:rPr>
                            <w:t>Austria</w:t>
                          </w:r>
                        </w:p>
                        <w:p w14:paraId="08D03A3F" w14:textId="0FBA0B0E" w:rsidR="008F6623" w:rsidRDefault="00B019FE">
                          <w:pPr>
                            <w:pStyle w:val="Header"/>
                            <w:spacing w:line="240" w:lineRule="exact"/>
                            <w:jc w:val="right"/>
                            <w:rPr>
                              <w:rFonts w:ascii="Arial" w:hAnsi="Arial" w:cs="Arial"/>
                              <w:sz w:val="14"/>
                              <w:lang w:val="de-AT"/>
                            </w:rPr>
                          </w:pPr>
                          <w:r>
                            <w:rPr>
                              <w:rFonts w:ascii="Arial" w:eastAsia="Calibri" w:hAnsi="Arial" w:cs="Arial"/>
                              <w:sz w:val="14"/>
                              <w:lang w:val="de-AT"/>
                            </w:rPr>
                            <w:t>T +43 (</w:t>
                          </w:r>
                          <w:r w:rsidR="0049138A">
                            <w:rPr>
                              <w:rFonts w:ascii="Arial" w:eastAsia="Calibri" w:hAnsi="Arial" w:cs="Arial"/>
                              <w:sz w:val="14"/>
                              <w:lang w:val="de-AT"/>
                            </w:rPr>
                            <w:t>0)</w:t>
                          </w:r>
                          <w:r>
                            <w:rPr>
                              <w:rFonts w:ascii="Arial" w:eastAsia="Calibri" w:hAnsi="Arial" w:cs="Arial"/>
                              <w:sz w:val="14"/>
                              <w:lang w:val="de-AT"/>
                            </w:rPr>
                            <w:t>5574 602 0</w:t>
                          </w:r>
                        </w:p>
                        <w:p w14:paraId="375734DD" w14:textId="77777777" w:rsidR="008F6623" w:rsidRDefault="00B019FE">
                          <w:pPr>
                            <w:pStyle w:val="FrameContents"/>
                            <w:spacing w:after="0" w:line="240" w:lineRule="exact"/>
                            <w:jc w:val="right"/>
                            <w:rPr>
                              <w:rFonts w:ascii="Arial" w:hAnsi="Arial" w:cs="Arial"/>
                              <w:sz w:val="14"/>
                              <w:lang w:val="de-AT"/>
                            </w:rPr>
                          </w:pPr>
                          <w:r>
                            <w:rPr>
                              <w:rFonts w:ascii="Arial" w:eastAsia="Calibri" w:hAnsi="Arial" w:cs="Arial"/>
                              <w:sz w:val="14"/>
                              <w:lang w:val="de-AT"/>
                            </w:rPr>
                            <w:t>office@alpla.com</w:t>
                          </w:r>
                        </w:p>
                        <w:p w14:paraId="2793E20C" w14:textId="77777777" w:rsidR="008F6623" w:rsidRDefault="00B019FE">
                          <w:pPr>
                            <w:pStyle w:val="FrameContents"/>
                            <w:spacing w:after="0" w:line="240" w:lineRule="exact"/>
                            <w:jc w:val="right"/>
                            <w:rPr>
                              <w:rFonts w:ascii="Arial" w:hAnsi="Arial"/>
                              <w:sz w:val="14"/>
                              <w:lang w:val="de-AT"/>
                            </w:rPr>
                          </w:pPr>
                          <w:r>
                            <w:rPr>
                              <w:rFonts w:ascii="Arial" w:eastAsia="Calibri" w:hAnsi="Arial" w:cs="Arial"/>
                              <w:sz w:val="14"/>
                              <w:lang w:val="de-AT"/>
                            </w:rPr>
                            <w:t>www.alpla.com</w:t>
                          </w:r>
                        </w:p>
                      </w:tc>
                    </w:tr>
                    <w:tr w:rsidR="008F6623" w:rsidRPr="009470AB"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Default="00B019FE">
                          <w:pPr>
                            <w:pStyle w:val="FrameContents"/>
                            <w:spacing w:after="0" w:line="240" w:lineRule="exact"/>
                            <w:jc w:val="right"/>
                            <w:rPr>
                              <w:rFonts w:ascii="Arial" w:hAnsi="Arial"/>
                              <w:b/>
                              <w:sz w:val="14"/>
                              <w:lang w:val="de-AT"/>
                            </w:rPr>
                          </w:pPr>
                          <w:r>
                            <w:rPr>
                              <w:rFonts w:ascii="Arial" w:eastAsia="Calibri" w:hAnsi="Arial" w:cs="Mangal"/>
                              <w:b/>
                              <w:sz w:val="14"/>
                              <w:lang w:val="de-AT"/>
                            </w:rPr>
                            <w:t>Ansprechpartner</w:t>
                          </w:r>
                        </w:p>
                        <w:p w14:paraId="2C37C41C" w14:textId="77777777" w:rsidR="008F6623" w:rsidRDefault="00B019FE">
                          <w:pPr>
                            <w:pStyle w:val="FrameContents"/>
                            <w:spacing w:after="0" w:line="240" w:lineRule="exact"/>
                            <w:jc w:val="right"/>
                            <w:rPr>
                              <w:rFonts w:ascii="Arial" w:hAnsi="Arial"/>
                              <w:sz w:val="14"/>
                              <w:lang w:val="de-AT"/>
                            </w:rPr>
                          </w:pPr>
                          <w:r>
                            <w:rPr>
                              <w:rFonts w:ascii="Arial" w:eastAsia="Calibri" w:hAnsi="Arial" w:cs="Mangal"/>
                              <w:sz w:val="14"/>
                              <w:lang w:val="de-AT"/>
                            </w:rPr>
                            <w:t>Erik Nielsen</w:t>
                          </w:r>
                        </w:p>
                        <w:p w14:paraId="726B3D76" w14:textId="77777777" w:rsidR="008F6623" w:rsidRDefault="00B019FE">
                          <w:pPr>
                            <w:pStyle w:val="FrameContents"/>
                            <w:spacing w:after="0" w:line="240" w:lineRule="exact"/>
                            <w:jc w:val="right"/>
                            <w:rPr>
                              <w:rFonts w:ascii="Arial" w:hAnsi="Arial"/>
                              <w:sz w:val="14"/>
                              <w:lang w:val="de-AT"/>
                            </w:rPr>
                          </w:pPr>
                          <w:r>
                            <w:rPr>
                              <w:rFonts w:ascii="Arial" w:eastAsia="Calibri" w:hAnsi="Arial" w:cs="Mangal"/>
                              <w:sz w:val="14"/>
                              <w:lang w:val="de-AT"/>
                            </w:rPr>
                            <w:t>erik.nielsen@alpla.com</w:t>
                          </w:r>
                        </w:p>
                        <w:p w14:paraId="1721C929" w14:textId="6F46D96C" w:rsidR="008F6623" w:rsidRDefault="00B019FE">
                          <w:pPr>
                            <w:pStyle w:val="FrameContents"/>
                            <w:spacing w:after="0" w:line="240" w:lineRule="exact"/>
                            <w:jc w:val="right"/>
                            <w:rPr>
                              <w:rFonts w:ascii="Arial" w:hAnsi="Arial"/>
                              <w:sz w:val="14"/>
                              <w:lang w:val="de-AT"/>
                            </w:rPr>
                          </w:pPr>
                          <w:r>
                            <w:rPr>
                              <w:rFonts w:ascii="Arial" w:eastAsia="Calibri" w:hAnsi="Arial" w:cs="Mangal"/>
                              <w:sz w:val="14"/>
                              <w:lang w:val="de-AT"/>
                            </w:rPr>
                            <w:t>T +43 (</w:t>
                          </w:r>
                          <w:r w:rsidR="0049138A">
                            <w:rPr>
                              <w:rFonts w:ascii="Arial" w:eastAsia="Calibri" w:hAnsi="Arial" w:cs="Mangal"/>
                              <w:sz w:val="14"/>
                              <w:lang w:val="de-AT"/>
                            </w:rPr>
                            <w:t>0)</w:t>
                          </w:r>
                          <w:r>
                            <w:rPr>
                              <w:rFonts w:ascii="Arial" w:eastAsia="Calibri" w:hAnsi="Arial" w:cs="Mangal"/>
                              <w:sz w:val="14"/>
                              <w:lang w:val="de-AT"/>
                            </w:rPr>
                            <w:t>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cs="Arial"/>
        <w:noProof/>
        <w:sz w:val="14"/>
        <w:lang w:val="de-AT"/>
      </w:rPr>
      <w:drawing>
        <wp:anchor distT="0" distB="0" distL="0" distR="0" simplePos="0" relativeHeight="2"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5"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623"/>
    <w:rsid w:val="00002B69"/>
    <w:rsid w:val="000132E9"/>
    <w:rsid w:val="000213BA"/>
    <w:rsid w:val="00021CD9"/>
    <w:rsid w:val="00022C9B"/>
    <w:rsid w:val="000452C7"/>
    <w:rsid w:val="00052956"/>
    <w:rsid w:val="00057122"/>
    <w:rsid w:val="00061424"/>
    <w:rsid w:val="000659E0"/>
    <w:rsid w:val="0008339F"/>
    <w:rsid w:val="00083FCC"/>
    <w:rsid w:val="000852BF"/>
    <w:rsid w:val="00095937"/>
    <w:rsid w:val="000A3C75"/>
    <w:rsid w:val="000C7A80"/>
    <w:rsid w:val="000D3C11"/>
    <w:rsid w:val="000E628A"/>
    <w:rsid w:val="000F1EF1"/>
    <w:rsid w:val="000F339F"/>
    <w:rsid w:val="000F5920"/>
    <w:rsid w:val="0011337E"/>
    <w:rsid w:val="00124E65"/>
    <w:rsid w:val="001252F3"/>
    <w:rsid w:val="0012539A"/>
    <w:rsid w:val="00131E65"/>
    <w:rsid w:val="0014036F"/>
    <w:rsid w:val="00155F59"/>
    <w:rsid w:val="00165BAD"/>
    <w:rsid w:val="00167E72"/>
    <w:rsid w:val="001701A9"/>
    <w:rsid w:val="00197674"/>
    <w:rsid w:val="001A79CB"/>
    <w:rsid w:val="001B6FBB"/>
    <w:rsid w:val="001C0B5B"/>
    <w:rsid w:val="001C6BA2"/>
    <w:rsid w:val="001D4E8C"/>
    <w:rsid w:val="001E2AD7"/>
    <w:rsid w:val="001E77C4"/>
    <w:rsid w:val="001F52E0"/>
    <w:rsid w:val="00202546"/>
    <w:rsid w:val="002066B8"/>
    <w:rsid w:val="00225AF7"/>
    <w:rsid w:val="00234639"/>
    <w:rsid w:val="00247E56"/>
    <w:rsid w:val="00255D0C"/>
    <w:rsid w:val="00280071"/>
    <w:rsid w:val="00296D04"/>
    <w:rsid w:val="002A6DC7"/>
    <w:rsid w:val="002B306E"/>
    <w:rsid w:val="002D08F7"/>
    <w:rsid w:val="002F4177"/>
    <w:rsid w:val="00303A37"/>
    <w:rsid w:val="00305BEE"/>
    <w:rsid w:val="0031415F"/>
    <w:rsid w:val="00314B30"/>
    <w:rsid w:val="00317A5C"/>
    <w:rsid w:val="003213BF"/>
    <w:rsid w:val="003269FD"/>
    <w:rsid w:val="00327490"/>
    <w:rsid w:val="00331CBD"/>
    <w:rsid w:val="00341A05"/>
    <w:rsid w:val="00343AEF"/>
    <w:rsid w:val="003441BC"/>
    <w:rsid w:val="00361CEF"/>
    <w:rsid w:val="003630C8"/>
    <w:rsid w:val="003651F7"/>
    <w:rsid w:val="00375CEE"/>
    <w:rsid w:val="0039070A"/>
    <w:rsid w:val="00394843"/>
    <w:rsid w:val="003B3C04"/>
    <w:rsid w:val="003B622F"/>
    <w:rsid w:val="003B691A"/>
    <w:rsid w:val="003F6F56"/>
    <w:rsid w:val="003F767A"/>
    <w:rsid w:val="003F7874"/>
    <w:rsid w:val="00400C61"/>
    <w:rsid w:val="004047E8"/>
    <w:rsid w:val="00404AFD"/>
    <w:rsid w:val="00417AD4"/>
    <w:rsid w:val="00425EFD"/>
    <w:rsid w:val="00430CC7"/>
    <w:rsid w:val="00432660"/>
    <w:rsid w:val="0046647B"/>
    <w:rsid w:val="00474F7B"/>
    <w:rsid w:val="00483FFF"/>
    <w:rsid w:val="0049138A"/>
    <w:rsid w:val="00492170"/>
    <w:rsid w:val="004A018B"/>
    <w:rsid w:val="004A179A"/>
    <w:rsid w:val="004B0E9B"/>
    <w:rsid w:val="004B578C"/>
    <w:rsid w:val="004B7694"/>
    <w:rsid w:val="004C5241"/>
    <w:rsid w:val="004D0F68"/>
    <w:rsid w:val="004E308E"/>
    <w:rsid w:val="004F3DDB"/>
    <w:rsid w:val="004F5991"/>
    <w:rsid w:val="00502430"/>
    <w:rsid w:val="005034DF"/>
    <w:rsid w:val="005159FC"/>
    <w:rsid w:val="00521305"/>
    <w:rsid w:val="00522EC0"/>
    <w:rsid w:val="005275F9"/>
    <w:rsid w:val="005345A4"/>
    <w:rsid w:val="00545D0A"/>
    <w:rsid w:val="0055242F"/>
    <w:rsid w:val="00565B32"/>
    <w:rsid w:val="0057044B"/>
    <w:rsid w:val="0057733A"/>
    <w:rsid w:val="005911D3"/>
    <w:rsid w:val="00592463"/>
    <w:rsid w:val="005A2382"/>
    <w:rsid w:val="005A27AE"/>
    <w:rsid w:val="005A64CA"/>
    <w:rsid w:val="005A7970"/>
    <w:rsid w:val="005C71C7"/>
    <w:rsid w:val="005E1BFA"/>
    <w:rsid w:val="006053D4"/>
    <w:rsid w:val="00607ACF"/>
    <w:rsid w:val="00611D33"/>
    <w:rsid w:val="00615A45"/>
    <w:rsid w:val="00616011"/>
    <w:rsid w:val="00616E8C"/>
    <w:rsid w:val="00635BD7"/>
    <w:rsid w:val="00640B3D"/>
    <w:rsid w:val="00647A57"/>
    <w:rsid w:val="006543DE"/>
    <w:rsid w:val="00667AFB"/>
    <w:rsid w:val="00674D96"/>
    <w:rsid w:val="006758B6"/>
    <w:rsid w:val="0068090C"/>
    <w:rsid w:val="006925EB"/>
    <w:rsid w:val="00695326"/>
    <w:rsid w:val="006A5451"/>
    <w:rsid w:val="006A7496"/>
    <w:rsid w:val="006B0C3F"/>
    <w:rsid w:val="006B355B"/>
    <w:rsid w:val="006C4122"/>
    <w:rsid w:val="006C4C6E"/>
    <w:rsid w:val="006C5B6C"/>
    <w:rsid w:val="006D397A"/>
    <w:rsid w:val="006D5C97"/>
    <w:rsid w:val="006F5A44"/>
    <w:rsid w:val="006F65C4"/>
    <w:rsid w:val="007111E1"/>
    <w:rsid w:val="007114B3"/>
    <w:rsid w:val="00716294"/>
    <w:rsid w:val="00716A12"/>
    <w:rsid w:val="00717496"/>
    <w:rsid w:val="00723736"/>
    <w:rsid w:val="00724315"/>
    <w:rsid w:val="00725A55"/>
    <w:rsid w:val="00732A09"/>
    <w:rsid w:val="00734192"/>
    <w:rsid w:val="00734620"/>
    <w:rsid w:val="007365A3"/>
    <w:rsid w:val="00736603"/>
    <w:rsid w:val="00740767"/>
    <w:rsid w:val="00751A21"/>
    <w:rsid w:val="007578AA"/>
    <w:rsid w:val="00765D4B"/>
    <w:rsid w:val="00772383"/>
    <w:rsid w:val="007842C1"/>
    <w:rsid w:val="007A7551"/>
    <w:rsid w:val="007C01FD"/>
    <w:rsid w:val="007C257D"/>
    <w:rsid w:val="007C3DAF"/>
    <w:rsid w:val="007C6FB2"/>
    <w:rsid w:val="007D212A"/>
    <w:rsid w:val="007F132E"/>
    <w:rsid w:val="008027BB"/>
    <w:rsid w:val="00825DE5"/>
    <w:rsid w:val="008347E2"/>
    <w:rsid w:val="00850CA3"/>
    <w:rsid w:val="00852727"/>
    <w:rsid w:val="00860482"/>
    <w:rsid w:val="008611F0"/>
    <w:rsid w:val="00864C7B"/>
    <w:rsid w:val="00866DA2"/>
    <w:rsid w:val="00872003"/>
    <w:rsid w:val="00872EEE"/>
    <w:rsid w:val="00882722"/>
    <w:rsid w:val="008A561D"/>
    <w:rsid w:val="008B0F15"/>
    <w:rsid w:val="008B405A"/>
    <w:rsid w:val="008B6766"/>
    <w:rsid w:val="008B6880"/>
    <w:rsid w:val="008B712E"/>
    <w:rsid w:val="008C0E3E"/>
    <w:rsid w:val="008F4B20"/>
    <w:rsid w:val="008F56D6"/>
    <w:rsid w:val="008F6623"/>
    <w:rsid w:val="00934CCB"/>
    <w:rsid w:val="00936251"/>
    <w:rsid w:val="009363BB"/>
    <w:rsid w:val="00937FD9"/>
    <w:rsid w:val="00940393"/>
    <w:rsid w:val="009422AF"/>
    <w:rsid w:val="00943ED2"/>
    <w:rsid w:val="009470AB"/>
    <w:rsid w:val="00961330"/>
    <w:rsid w:val="00964EAA"/>
    <w:rsid w:val="00967E24"/>
    <w:rsid w:val="00973EA1"/>
    <w:rsid w:val="0098042D"/>
    <w:rsid w:val="00980832"/>
    <w:rsid w:val="0098467A"/>
    <w:rsid w:val="00990E2D"/>
    <w:rsid w:val="009A0FA7"/>
    <w:rsid w:val="009A2ED0"/>
    <w:rsid w:val="009D053D"/>
    <w:rsid w:val="00A07983"/>
    <w:rsid w:val="00A1407E"/>
    <w:rsid w:val="00A157C6"/>
    <w:rsid w:val="00A313F1"/>
    <w:rsid w:val="00A37B4E"/>
    <w:rsid w:val="00A401B6"/>
    <w:rsid w:val="00A45C24"/>
    <w:rsid w:val="00A470BC"/>
    <w:rsid w:val="00A517D8"/>
    <w:rsid w:val="00A57745"/>
    <w:rsid w:val="00A606C4"/>
    <w:rsid w:val="00A6278F"/>
    <w:rsid w:val="00A62EDA"/>
    <w:rsid w:val="00A83613"/>
    <w:rsid w:val="00AA33B5"/>
    <w:rsid w:val="00AE19F1"/>
    <w:rsid w:val="00AE1F06"/>
    <w:rsid w:val="00AE491F"/>
    <w:rsid w:val="00AE580F"/>
    <w:rsid w:val="00AF2C7B"/>
    <w:rsid w:val="00B019FE"/>
    <w:rsid w:val="00B01BF9"/>
    <w:rsid w:val="00B06B2D"/>
    <w:rsid w:val="00B20083"/>
    <w:rsid w:val="00B24D24"/>
    <w:rsid w:val="00B32599"/>
    <w:rsid w:val="00B35FCF"/>
    <w:rsid w:val="00B52957"/>
    <w:rsid w:val="00B56226"/>
    <w:rsid w:val="00B62A27"/>
    <w:rsid w:val="00B675FD"/>
    <w:rsid w:val="00B74490"/>
    <w:rsid w:val="00B7475B"/>
    <w:rsid w:val="00B8737D"/>
    <w:rsid w:val="00B96562"/>
    <w:rsid w:val="00BC4296"/>
    <w:rsid w:val="00BE1EBE"/>
    <w:rsid w:val="00BE4607"/>
    <w:rsid w:val="00BE62E0"/>
    <w:rsid w:val="00BF2CB1"/>
    <w:rsid w:val="00BF586A"/>
    <w:rsid w:val="00C06CF0"/>
    <w:rsid w:val="00C25C1D"/>
    <w:rsid w:val="00C54B10"/>
    <w:rsid w:val="00C56569"/>
    <w:rsid w:val="00C708CC"/>
    <w:rsid w:val="00C721E3"/>
    <w:rsid w:val="00C74E1F"/>
    <w:rsid w:val="00C7659D"/>
    <w:rsid w:val="00C94E1C"/>
    <w:rsid w:val="00C96F3A"/>
    <w:rsid w:val="00CB103E"/>
    <w:rsid w:val="00CB35A0"/>
    <w:rsid w:val="00CC2730"/>
    <w:rsid w:val="00CC418E"/>
    <w:rsid w:val="00CC754C"/>
    <w:rsid w:val="00CD5571"/>
    <w:rsid w:val="00CE1919"/>
    <w:rsid w:val="00CE3D45"/>
    <w:rsid w:val="00CE7C86"/>
    <w:rsid w:val="00CF0283"/>
    <w:rsid w:val="00CF4CCF"/>
    <w:rsid w:val="00D023C8"/>
    <w:rsid w:val="00D205A8"/>
    <w:rsid w:val="00D257CD"/>
    <w:rsid w:val="00D3060D"/>
    <w:rsid w:val="00D3485D"/>
    <w:rsid w:val="00D42DE3"/>
    <w:rsid w:val="00D45670"/>
    <w:rsid w:val="00D50138"/>
    <w:rsid w:val="00D51E3E"/>
    <w:rsid w:val="00D57483"/>
    <w:rsid w:val="00D57E28"/>
    <w:rsid w:val="00D60C79"/>
    <w:rsid w:val="00D640BF"/>
    <w:rsid w:val="00D74FED"/>
    <w:rsid w:val="00D8310D"/>
    <w:rsid w:val="00D92D59"/>
    <w:rsid w:val="00D93F2F"/>
    <w:rsid w:val="00DA7AE0"/>
    <w:rsid w:val="00DB7468"/>
    <w:rsid w:val="00DC0DFB"/>
    <w:rsid w:val="00DC33C0"/>
    <w:rsid w:val="00DD1C58"/>
    <w:rsid w:val="00DD7EC6"/>
    <w:rsid w:val="00DE1A83"/>
    <w:rsid w:val="00DE4218"/>
    <w:rsid w:val="00DE7D18"/>
    <w:rsid w:val="00DF2A1E"/>
    <w:rsid w:val="00DF561A"/>
    <w:rsid w:val="00E0038A"/>
    <w:rsid w:val="00E01BD9"/>
    <w:rsid w:val="00E10A0B"/>
    <w:rsid w:val="00E10EC4"/>
    <w:rsid w:val="00E151CD"/>
    <w:rsid w:val="00E2759D"/>
    <w:rsid w:val="00E30526"/>
    <w:rsid w:val="00E32913"/>
    <w:rsid w:val="00E51674"/>
    <w:rsid w:val="00E609F3"/>
    <w:rsid w:val="00E70DE7"/>
    <w:rsid w:val="00E81372"/>
    <w:rsid w:val="00E853E2"/>
    <w:rsid w:val="00E86BFC"/>
    <w:rsid w:val="00E876DF"/>
    <w:rsid w:val="00E97804"/>
    <w:rsid w:val="00EA7553"/>
    <w:rsid w:val="00ED1BE6"/>
    <w:rsid w:val="00EF75AE"/>
    <w:rsid w:val="00F113D0"/>
    <w:rsid w:val="00F15E25"/>
    <w:rsid w:val="00F249D7"/>
    <w:rsid w:val="00F34BB6"/>
    <w:rsid w:val="00F44C22"/>
    <w:rsid w:val="00F533C2"/>
    <w:rsid w:val="00F6249E"/>
    <w:rsid w:val="00F7392C"/>
    <w:rsid w:val="00F73F95"/>
    <w:rsid w:val="00F744C6"/>
    <w:rsid w:val="00F75B3F"/>
    <w:rsid w:val="00F7774A"/>
    <w:rsid w:val="00F81278"/>
    <w:rsid w:val="00F81DDC"/>
    <w:rsid w:val="00F955B7"/>
    <w:rsid w:val="00FC0781"/>
    <w:rsid w:val="00FC26EC"/>
    <w:rsid w:val="00FC4CB4"/>
    <w:rsid w:val="00FE4D1F"/>
    <w:rsid w:val="00FF355C"/>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15:docId w15:val="{D6F6BB4C-A1E0-4AD2-B4CF-83CFF0E78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BD777A"/>
  </w:style>
  <w:style w:type="character" w:customStyle="1" w:styleId="FooterChar">
    <w:name w:val="Footer Char"/>
    <w:basedOn w:val="DefaultParagraphFont"/>
    <w:link w:val="Footer"/>
    <w:uiPriority w:val="99"/>
    <w:qFormat/>
    <w:rsid w:val="00BD777A"/>
  </w:style>
  <w:style w:type="character" w:styleId="Hyperlink">
    <w:name w:val="Hyperlink"/>
    <w:basedOn w:val="DefaultParagraphFont"/>
    <w:uiPriority w:val="99"/>
    <w:unhideWhenUsed/>
    <w:rsid w:val="00CA4C4B"/>
    <w:rPr>
      <w:color w:val="0563C1" w:themeColor="hyperlink"/>
      <w:u w:val="single"/>
    </w:rPr>
  </w:style>
  <w:style w:type="character" w:customStyle="1" w:styleId="UnresolvedMention1">
    <w:name w:val="Unresolved Mention1"/>
    <w:basedOn w:val="DefaultParagraphFont"/>
    <w:uiPriority w:val="99"/>
    <w:semiHidden/>
    <w:unhideWhenUsed/>
    <w:qFormat/>
    <w:rsid w:val="00CA4C4B"/>
    <w:rPr>
      <w:color w:val="605E5C"/>
      <w:shd w:val="clear" w:color="auto" w:fill="E1DFDD"/>
    </w:rPr>
  </w:style>
  <w:style w:type="character" w:styleId="CommentReference">
    <w:name w:val="annotation reference"/>
    <w:basedOn w:val="DefaultParagraphFont"/>
    <w:uiPriority w:val="99"/>
    <w:semiHidden/>
    <w:unhideWhenUsed/>
    <w:qFormat/>
    <w:rsid w:val="00E126BA"/>
    <w:rPr>
      <w:sz w:val="16"/>
      <w:szCs w:val="16"/>
    </w:rPr>
  </w:style>
  <w:style w:type="character" w:customStyle="1" w:styleId="CommentTextChar">
    <w:name w:val="Comment Text Char"/>
    <w:basedOn w:val="DefaultParagraphFont"/>
    <w:link w:val="CommentText"/>
    <w:uiPriority w:val="99"/>
    <w:qFormat/>
    <w:rsid w:val="00E126BA"/>
    <w:rPr>
      <w:sz w:val="20"/>
      <w:szCs w:val="20"/>
    </w:rPr>
  </w:style>
  <w:style w:type="character" w:customStyle="1" w:styleId="CommentSubjectChar">
    <w:name w:val="Comment Subject Char"/>
    <w:basedOn w:val="CommentTextChar"/>
    <w:link w:val="CommentSubject"/>
    <w:uiPriority w:val="99"/>
    <w:semiHidden/>
    <w:qFormat/>
    <w:rsid w:val="00E126BA"/>
    <w:rPr>
      <w:b/>
      <w:bCs/>
      <w:sz w:val="20"/>
      <w:szCs w:val="20"/>
    </w:rPr>
  </w:style>
  <w:style w:type="character" w:customStyle="1" w:styleId="BalloonTextChar">
    <w:name w:val="Balloon Text Char"/>
    <w:basedOn w:val="DefaultParagraphFont"/>
    <w:link w:val="BalloonText"/>
    <w:uiPriority w:val="99"/>
    <w:semiHidden/>
    <w:qFormat/>
    <w:rsid w:val="008D1909"/>
    <w:rPr>
      <w:rFonts w:ascii="Segoe UI" w:hAnsi="Segoe UI" w:cs="Segoe UI"/>
      <w:sz w:val="18"/>
      <w:szCs w:val="18"/>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BD777A"/>
    <w:pPr>
      <w:tabs>
        <w:tab w:val="center" w:pos="4536"/>
        <w:tab w:val="right" w:pos="9072"/>
      </w:tabs>
      <w:spacing w:after="0" w:line="240" w:lineRule="auto"/>
    </w:pPr>
  </w:style>
  <w:style w:type="paragraph" w:styleId="Footer">
    <w:name w:val="footer"/>
    <w:basedOn w:val="Normal"/>
    <w:link w:val="FooterChar"/>
    <w:uiPriority w:val="99"/>
    <w:unhideWhenUsed/>
    <w:rsid w:val="00BD777A"/>
    <w:pPr>
      <w:tabs>
        <w:tab w:val="center" w:pos="4536"/>
        <w:tab w:val="right" w:pos="9072"/>
      </w:tabs>
      <w:spacing w:after="0" w:line="240" w:lineRule="auto"/>
    </w:pPr>
  </w:style>
  <w:style w:type="paragraph" w:styleId="CommentText">
    <w:name w:val="annotation text"/>
    <w:basedOn w:val="Normal"/>
    <w:link w:val="CommentTextChar"/>
    <w:uiPriority w:val="99"/>
    <w:unhideWhenUsed/>
    <w:qFormat/>
    <w:rsid w:val="00E126BA"/>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E126BA"/>
    <w:rPr>
      <w:b/>
      <w:bCs/>
    </w:rPr>
  </w:style>
  <w:style w:type="paragraph" w:styleId="BalloonText">
    <w:name w:val="Balloon Text"/>
    <w:basedOn w:val="Normal"/>
    <w:link w:val="BalloonTextChar"/>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Normal"/>
    <w:qFormat/>
  </w:style>
  <w:style w:type="table" w:styleId="TableGrid">
    <w:name w:val="Table Grid"/>
    <w:basedOn w:val="TableNormal"/>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65B32"/>
    <w:rPr>
      <w:color w:val="605E5C"/>
      <w:shd w:val="clear" w:color="auto" w:fill="E1DFDD"/>
    </w:rPr>
  </w:style>
  <w:style w:type="paragraph" w:styleId="Revision">
    <w:name w:val="Revision"/>
    <w:hidden/>
    <w:uiPriority w:val="99"/>
    <w:semiHidden/>
    <w:rsid w:val="00EF75AE"/>
    <w:pPr>
      <w:suppressAutoHyphens w:val="0"/>
    </w:pPr>
  </w:style>
  <w:style w:type="character" w:styleId="FollowedHyperlink">
    <w:name w:val="FollowedHyperlink"/>
    <w:basedOn w:val="DefaultParagraphFont"/>
    <w:uiPriority w:val="99"/>
    <w:semiHidden/>
    <w:unhideWhenUsed/>
    <w:rsid w:val="00BF58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27185">
      <w:bodyDiv w:val="1"/>
      <w:marLeft w:val="0"/>
      <w:marRight w:val="0"/>
      <w:marTop w:val="0"/>
      <w:marBottom w:val="0"/>
      <w:divBdr>
        <w:top w:val="none" w:sz="0" w:space="0" w:color="auto"/>
        <w:left w:val="none" w:sz="0" w:space="0" w:color="auto"/>
        <w:bottom w:val="none" w:sz="0" w:space="0" w:color="auto"/>
        <w:right w:val="none" w:sz="0" w:space="0" w:color="auto"/>
      </w:divBdr>
      <w:divsChild>
        <w:div w:id="583612703">
          <w:marLeft w:val="0"/>
          <w:marRight w:val="0"/>
          <w:marTop w:val="0"/>
          <w:marBottom w:val="0"/>
          <w:divBdr>
            <w:top w:val="none" w:sz="0" w:space="0" w:color="auto"/>
            <w:left w:val="none" w:sz="0" w:space="0" w:color="auto"/>
            <w:bottom w:val="none" w:sz="0" w:space="0" w:color="auto"/>
            <w:right w:val="none" w:sz="0" w:space="0" w:color="auto"/>
          </w:divBdr>
        </w:div>
      </w:divsChild>
    </w:div>
    <w:div w:id="35013590">
      <w:bodyDiv w:val="1"/>
      <w:marLeft w:val="0"/>
      <w:marRight w:val="0"/>
      <w:marTop w:val="0"/>
      <w:marBottom w:val="0"/>
      <w:divBdr>
        <w:top w:val="none" w:sz="0" w:space="0" w:color="auto"/>
        <w:left w:val="none" w:sz="0" w:space="0" w:color="auto"/>
        <w:bottom w:val="none" w:sz="0" w:space="0" w:color="auto"/>
        <w:right w:val="none" w:sz="0" w:space="0" w:color="auto"/>
      </w:divBdr>
    </w:div>
    <w:div w:id="87586109">
      <w:bodyDiv w:val="1"/>
      <w:marLeft w:val="0"/>
      <w:marRight w:val="0"/>
      <w:marTop w:val="0"/>
      <w:marBottom w:val="0"/>
      <w:divBdr>
        <w:top w:val="none" w:sz="0" w:space="0" w:color="auto"/>
        <w:left w:val="none" w:sz="0" w:space="0" w:color="auto"/>
        <w:bottom w:val="none" w:sz="0" w:space="0" w:color="auto"/>
        <w:right w:val="none" w:sz="0" w:space="0" w:color="auto"/>
      </w:divBdr>
      <w:divsChild>
        <w:div w:id="1755780291">
          <w:marLeft w:val="0"/>
          <w:marRight w:val="0"/>
          <w:marTop w:val="0"/>
          <w:marBottom w:val="0"/>
          <w:divBdr>
            <w:top w:val="none" w:sz="0" w:space="0" w:color="auto"/>
            <w:left w:val="none" w:sz="0" w:space="0" w:color="auto"/>
            <w:bottom w:val="none" w:sz="0" w:space="0" w:color="auto"/>
            <w:right w:val="none" w:sz="0" w:space="0" w:color="auto"/>
          </w:divBdr>
        </w:div>
      </w:divsChild>
    </w:div>
    <w:div w:id="167251681">
      <w:bodyDiv w:val="1"/>
      <w:marLeft w:val="0"/>
      <w:marRight w:val="0"/>
      <w:marTop w:val="0"/>
      <w:marBottom w:val="0"/>
      <w:divBdr>
        <w:top w:val="none" w:sz="0" w:space="0" w:color="auto"/>
        <w:left w:val="none" w:sz="0" w:space="0" w:color="auto"/>
        <w:bottom w:val="none" w:sz="0" w:space="0" w:color="auto"/>
        <w:right w:val="none" w:sz="0" w:space="0" w:color="auto"/>
      </w:divBdr>
    </w:div>
    <w:div w:id="175728131">
      <w:bodyDiv w:val="1"/>
      <w:marLeft w:val="0"/>
      <w:marRight w:val="0"/>
      <w:marTop w:val="0"/>
      <w:marBottom w:val="0"/>
      <w:divBdr>
        <w:top w:val="none" w:sz="0" w:space="0" w:color="auto"/>
        <w:left w:val="none" w:sz="0" w:space="0" w:color="auto"/>
        <w:bottom w:val="none" w:sz="0" w:space="0" w:color="auto"/>
        <w:right w:val="none" w:sz="0" w:space="0" w:color="auto"/>
      </w:divBdr>
    </w:div>
    <w:div w:id="213585484">
      <w:bodyDiv w:val="1"/>
      <w:marLeft w:val="0"/>
      <w:marRight w:val="0"/>
      <w:marTop w:val="0"/>
      <w:marBottom w:val="0"/>
      <w:divBdr>
        <w:top w:val="none" w:sz="0" w:space="0" w:color="auto"/>
        <w:left w:val="none" w:sz="0" w:space="0" w:color="auto"/>
        <w:bottom w:val="none" w:sz="0" w:space="0" w:color="auto"/>
        <w:right w:val="none" w:sz="0" w:space="0" w:color="auto"/>
      </w:divBdr>
      <w:divsChild>
        <w:div w:id="1078749262">
          <w:marLeft w:val="0"/>
          <w:marRight w:val="0"/>
          <w:marTop w:val="0"/>
          <w:marBottom w:val="0"/>
          <w:divBdr>
            <w:top w:val="none" w:sz="0" w:space="0" w:color="auto"/>
            <w:left w:val="none" w:sz="0" w:space="0" w:color="auto"/>
            <w:bottom w:val="none" w:sz="0" w:space="0" w:color="auto"/>
            <w:right w:val="none" w:sz="0" w:space="0" w:color="auto"/>
          </w:divBdr>
        </w:div>
      </w:divsChild>
    </w:div>
    <w:div w:id="378239917">
      <w:bodyDiv w:val="1"/>
      <w:marLeft w:val="0"/>
      <w:marRight w:val="0"/>
      <w:marTop w:val="0"/>
      <w:marBottom w:val="0"/>
      <w:divBdr>
        <w:top w:val="none" w:sz="0" w:space="0" w:color="auto"/>
        <w:left w:val="none" w:sz="0" w:space="0" w:color="auto"/>
        <w:bottom w:val="none" w:sz="0" w:space="0" w:color="auto"/>
        <w:right w:val="none" w:sz="0" w:space="0" w:color="auto"/>
      </w:divBdr>
      <w:divsChild>
        <w:div w:id="1382097035">
          <w:marLeft w:val="0"/>
          <w:marRight w:val="0"/>
          <w:marTop w:val="0"/>
          <w:marBottom w:val="0"/>
          <w:divBdr>
            <w:top w:val="none" w:sz="0" w:space="0" w:color="auto"/>
            <w:left w:val="none" w:sz="0" w:space="0" w:color="auto"/>
            <w:bottom w:val="none" w:sz="0" w:space="0" w:color="auto"/>
            <w:right w:val="none" w:sz="0" w:space="0" w:color="auto"/>
          </w:divBdr>
        </w:div>
      </w:divsChild>
    </w:div>
    <w:div w:id="450515137">
      <w:bodyDiv w:val="1"/>
      <w:marLeft w:val="0"/>
      <w:marRight w:val="0"/>
      <w:marTop w:val="0"/>
      <w:marBottom w:val="0"/>
      <w:divBdr>
        <w:top w:val="none" w:sz="0" w:space="0" w:color="auto"/>
        <w:left w:val="none" w:sz="0" w:space="0" w:color="auto"/>
        <w:bottom w:val="none" w:sz="0" w:space="0" w:color="auto"/>
        <w:right w:val="none" w:sz="0" w:space="0" w:color="auto"/>
      </w:divBdr>
      <w:divsChild>
        <w:div w:id="1835412567">
          <w:marLeft w:val="0"/>
          <w:marRight w:val="0"/>
          <w:marTop w:val="0"/>
          <w:marBottom w:val="0"/>
          <w:divBdr>
            <w:top w:val="none" w:sz="0" w:space="0" w:color="auto"/>
            <w:left w:val="none" w:sz="0" w:space="0" w:color="auto"/>
            <w:bottom w:val="none" w:sz="0" w:space="0" w:color="auto"/>
            <w:right w:val="none" w:sz="0" w:space="0" w:color="auto"/>
          </w:divBdr>
        </w:div>
      </w:divsChild>
    </w:div>
    <w:div w:id="462621372">
      <w:bodyDiv w:val="1"/>
      <w:marLeft w:val="0"/>
      <w:marRight w:val="0"/>
      <w:marTop w:val="0"/>
      <w:marBottom w:val="0"/>
      <w:divBdr>
        <w:top w:val="none" w:sz="0" w:space="0" w:color="auto"/>
        <w:left w:val="none" w:sz="0" w:space="0" w:color="auto"/>
        <w:bottom w:val="none" w:sz="0" w:space="0" w:color="auto"/>
        <w:right w:val="none" w:sz="0" w:space="0" w:color="auto"/>
      </w:divBdr>
    </w:div>
    <w:div w:id="495460330">
      <w:bodyDiv w:val="1"/>
      <w:marLeft w:val="0"/>
      <w:marRight w:val="0"/>
      <w:marTop w:val="0"/>
      <w:marBottom w:val="0"/>
      <w:divBdr>
        <w:top w:val="none" w:sz="0" w:space="0" w:color="auto"/>
        <w:left w:val="none" w:sz="0" w:space="0" w:color="auto"/>
        <w:bottom w:val="none" w:sz="0" w:space="0" w:color="auto"/>
        <w:right w:val="none" w:sz="0" w:space="0" w:color="auto"/>
      </w:divBdr>
    </w:div>
    <w:div w:id="591202635">
      <w:bodyDiv w:val="1"/>
      <w:marLeft w:val="0"/>
      <w:marRight w:val="0"/>
      <w:marTop w:val="0"/>
      <w:marBottom w:val="0"/>
      <w:divBdr>
        <w:top w:val="none" w:sz="0" w:space="0" w:color="auto"/>
        <w:left w:val="none" w:sz="0" w:space="0" w:color="auto"/>
        <w:bottom w:val="none" w:sz="0" w:space="0" w:color="auto"/>
        <w:right w:val="none" w:sz="0" w:space="0" w:color="auto"/>
      </w:divBdr>
      <w:divsChild>
        <w:div w:id="1701856782">
          <w:marLeft w:val="0"/>
          <w:marRight w:val="0"/>
          <w:marTop w:val="0"/>
          <w:marBottom w:val="0"/>
          <w:divBdr>
            <w:top w:val="none" w:sz="0" w:space="0" w:color="auto"/>
            <w:left w:val="none" w:sz="0" w:space="0" w:color="auto"/>
            <w:bottom w:val="none" w:sz="0" w:space="0" w:color="auto"/>
            <w:right w:val="none" w:sz="0" w:space="0" w:color="auto"/>
          </w:divBdr>
        </w:div>
      </w:divsChild>
    </w:div>
    <w:div w:id="735788180">
      <w:bodyDiv w:val="1"/>
      <w:marLeft w:val="0"/>
      <w:marRight w:val="0"/>
      <w:marTop w:val="0"/>
      <w:marBottom w:val="0"/>
      <w:divBdr>
        <w:top w:val="none" w:sz="0" w:space="0" w:color="auto"/>
        <w:left w:val="none" w:sz="0" w:space="0" w:color="auto"/>
        <w:bottom w:val="none" w:sz="0" w:space="0" w:color="auto"/>
        <w:right w:val="none" w:sz="0" w:space="0" w:color="auto"/>
      </w:divBdr>
      <w:divsChild>
        <w:div w:id="1897734901">
          <w:marLeft w:val="0"/>
          <w:marRight w:val="0"/>
          <w:marTop w:val="0"/>
          <w:marBottom w:val="0"/>
          <w:divBdr>
            <w:top w:val="none" w:sz="0" w:space="0" w:color="auto"/>
            <w:left w:val="none" w:sz="0" w:space="0" w:color="auto"/>
            <w:bottom w:val="none" w:sz="0" w:space="0" w:color="auto"/>
            <w:right w:val="none" w:sz="0" w:space="0" w:color="auto"/>
          </w:divBdr>
        </w:div>
      </w:divsChild>
    </w:div>
    <w:div w:id="770587878">
      <w:bodyDiv w:val="1"/>
      <w:marLeft w:val="0"/>
      <w:marRight w:val="0"/>
      <w:marTop w:val="0"/>
      <w:marBottom w:val="0"/>
      <w:divBdr>
        <w:top w:val="none" w:sz="0" w:space="0" w:color="auto"/>
        <w:left w:val="none" w:sz="0" w:space="0" w:color="auto"/>
        <w:bottom w:val="none" w:sz="0" w:space="0" w:color="auto"/>
        <w:right w:val="none" w:sz="0" w:space="0" w:color="auto"/>
      </w:divBdr>
      <w:divsChild>
        <w:div w:id="1473986325">
          <w:marLeft w:val="0"/>
          <w:marRight w:val="0"/>
          <w:marTop w:val="0"/>
          <w:marBottom w:val="0"/>
          <w:divBdr>
            <w:top w:val="none" w:sz="0" w:space="0" w:color="auto"/>
            <w:left w:val="none" w:sz="0" w:space="0" w:color="auto"/>
            <w:bottom w:val="none" w:sz="0" w:space="0" w:color="auto"/>
            <w:right w:val="none" w:sz="0" w:space="0" w:color="auto"/>
          </w:divBdr>
        </w:div>
      </w:divsChild>
    </w:div>
    <w:div w:id="792745261">
      <w:bodyDiv w:val="1"/>
      <w:marLeft w:val="0"/>
      <w:marRight w:val="0"/>
      <w:marTop w:val="0"/>
      <w:marBottom w:val="0"/>
      <w:divBdr>
        <w:top w:val="none" w:sz="0" w:space="0" w:color="auto"/>
        <w:left w:val="none" w:sz="0" w:space="0" w:color="auto"/>
        <w:bottom w:val="none" w:sz="0" w:space="0" w:color="auto"/>
        <w:right w:val="none" w:sz="0" w:space="0" w:color="auto"/>
      </w:divBdr>
      <w:divsChild>
        <w:div w:id="1129472308">
          <w:marLeft w:val="0"/>
          <w:marRight w:val="0"/>
          <w:marTop w:val="0"/>
          <w:marBottom w:val="0"/>
          <w:divBdr>
            <w:top w:val="none" w:sz="0" w:space="0" w:color="auto"/>
            <w:left w:val="none" w:sz="0" w:space="0" w:color="auto"/>
            <w:bottom w:val="none" w:sz="0" w:space="0" w:color="auto"/>
            <w:right w:val="none" w:sz="0" w:space="0" w:color="auto"/>
          </w:divBdr>
        </w:div>
      </w:divsChild>
    </w:div>
    <w:div w:id="923034515">
      <w:bodyDiv w:val="1"/>
      <w:marLeft w:val="0"/>
      <w:marRight w:val="0"/>
      <w:marTop w:val="0"/>
      <w:marBottom w:val="0"/>
      <w:divBdr>
        <w:top w:val="none" w:sz="0" w:space="0" w:color="auto"/>
        <w:left w:val="none" w:sz="0" w:space="0" w:color="auto"/>
        <w:bottom w:val="none" w:sz="0" w:space="0" w:color="auto"/>
        <w:right w:val="none" w:sz="0" w:space="0" w:color="auto"/>
      </w:divBdr>
    </w:div>
    <w:div w:id="1048650040">
      <w:bodyDiv w:val="1"/>
      <w:marLeft w:val="0"/>
      <w:marRight w:val="0"/>
      <w:marTop w:val="0"/>
      <w:marBottom w:val="0"/>
      <w:divBdr>
        <w:top w:val="none" w:sz="0" w:space="0" w:color="auto"/>
        <w:left w:val="none" w:sz="0" w:space="0" w:color="auto"/>
        <w:bottom w:val="none" w:sz="0" w:space="0" w:color="auto"/>
        <w:right w:val="none" w:sz="0" w:space="0" w:color="auto"/>
      </w:divBdr>
    </w:div>
    <w:div w:id="1234008796">
      <w:bodyDiv w:val="1"/>
      <w:marLeft w:val="0"/>
      <w:marRight w:val="0"/>
      <w:marTop w:val="0"/>
      <w:marBottom w:val="0"/>
      <w:divBdr>
        <w:top w:val="none" w:sz="0" w:space="0" w:color="auto"/>
        <w:left w:val="none" w:sz="0" w:space="0" w:color="auto"/>
        <w:bottom w:val="none" w:sz="0" w:space="0" w:color="auto"/>
        <w:right w:val="none" w:sz="0" w:space="0" w:color="auto"/>
      </w:divBdr>
    </w:div>
    <w:div w:id="1310555342">
      <w:bodyDiv w:val="1"/>
      <w:marLeft w:val="0"/>
      <w:marRight w:val="0"/>
      <w:marTop w:val="0"/>
      <w:marBottom w:val="0"/>
      <w:divBdr>
        <w:top w:val="none" w:sz="0" w:space="0" w:color="auto"/>
        <w:left w:val="none" w:sz="0" w:space="0" w:color="auto"/>
        <w:bottom w:val="none" w:sz="0" w:space="0" w:color="auto"/>
        <w:right w:val="none" w:sz="0" w:space="0" w:color="auto"/>
      </w:divBdr>
      <w:divsChild>
        <w:div w:id="920720731">
          <w:marLeft w:val="0"/>
          <w:marRight w:val="0"/>
          <w:marTop w:val="0"/>
          <w:marBottom w:val="0"/>
          <w:divBdr>
            <w:top w:val="none" w:sz="0" w:space="0" w:color="auto"/>
            <w:left w:val="none" w:sz="0" w:space="0" w:color="auto"/>
            <w:bottom w:val="none" w:sz="0" w:space="0" w:color="auto"/>
            <w:right w:val="none" w:sz="0" w:space="0" w:color="auto"/>
          </w:divBdr>
        </w:div>
      </w:divsChild>
    </w:div>
    <w:div w:id="1414812621">
      <w:bodyDiv w:val="1"/>
      <w:marLeft w:val="0"/>
      <w:marRight w:val="0"/>
      <w:marTop w:val="0"/>
      <w:marBottom w:val="0"/>
      <w:divBdr>
        <w:top w:val="none" w:sz="0" w:space="0" w:color="auto"/>
        <w:left w:val="none" w:sz="0" w:space="0" w:color="auto"/>
        <w:bottom w:val="none" w:sz="0" w:space="0" w:color="auto"/>
        <w:right w:val="none" w:sz="0" w:space="0" w:color="auto"/>
      </w:divBdr>
      <w:divsChild>
        <w:div w:id="1508906788">
          <w:marLeft w:val="0"/>
          <w:marRight w:val="0"/>
          <w:marTop w:val="0"/>
          <w:marBottom w:val="0"/>
          <w:divBdr>
            <w:top w:val="none" w:sz="0" w:space="0" w:color="auto"/>
            <w:left w:val="none" w:sz="0" w:space="0" w:color="auto"/>
            <w:bottom w:val="none" w:sz="0" w:space="0" w:color="auto"/>
            <w:right w:val="none" w:sz="0" w:space="0" w:color="auto"/>
          </w:divBdr>
        </w:div>
      </w:divsChild>
    </w:div>
    <w:div w:id="1585260714">
      <w:bodyDiv w:val="1"/>
      <w:marLeft w:val="0"/>
      <w:marRight w:val="0"/>
      <w:marTop w:val="0"/>
      <w:marBottom w:val="0"/>
      <w:divBdr>
        <w:top w:val="none" w:sz="0" w:space="0" w:color="auto"/>
        <w:left w:val="none" w:sz="0" w:space="0" w:color="auto"/>
        <w:bottom w:val="none" w:sz="0" w:space="0" w:color="auto"/>
        <w:right w:val="none" w:sz="0" w:space="0" w:color="auto"/>
      </w:divBdr>
    </w:div>
    <w:div w:id="1593515224">
      <w:bodyDiv w:val="1"/>
      <w:marLeft w:val="0"/>
      <w:marRight w:val="0"/>
      <w:marTop w:val="0"/>
      <w:marBottom w:val="0"/>
      <w:divBdr>
        <w:top w:val="none" w:sz="0" w:space="0" w:color="auto"/>
        <w:left w:val="none" w:sz="0" w:space="0" w:color="auto"/>
        <w:bottom w:val="none" w:sz="0" w:space="0" w:color="auto"/>
        <w:right w:val="none" w:sz="0" w:space="0" w:color="auto"/>
      </w:divBdr>
    </w:div>
    <w:div w:id="1657567945">
      <w:bodyDiv w:val="1"/>
      <w:marLeft w:val="0"/>
      <w:marRight w:val="0"/>
      <w:marTop w:val="0"/>
      <w:marBottom w:val="0"/>
      <w:divBdr>
        <w:top w:val="none" w:sz="0" w:space="0" w:color="auto"/>
        <w:left w:val="none" w:sz="0" w:space="0" w:color="auto"/>
        <w:bottom w:val="none" w:sz="0" w:space="0" w:color="auto"/>
        <w:right w:val="none" w:sz="0" w:space="0" w:color="auto"/>
      </w:divBdr>
      <w:divsChild>
        <w:div w:id="1670592782">
          <w:marLeft w:val="0"/>
          <w:marRight w:val="0"/>
          <w:marTop w:val="0"/>
          <w:marBottom w:val="0"/>
          <w:divBdr>
            <w:top w:val="none" w:sz="0" w:space="0" w:color="auto"/>
            <w:left w:val="none" w:sz="0" w:space="0" w:color="auto"/>
            <w:bottom w:val="none" w:sz="0" w:space="0" w:color="auto"/>
            <w:right w:val="none" w:sz="0" w:space="0" w:color="auto"/>
          </w:divBdr>
        </w:div>
      </w:divsChild>
    </w:div>
    <w:div w:id="1709912652">
      <w:bodyDiv w:val="1"/>
      <w:marLeft w:val="0"/>
      <w:marRight w:val="0"/>
      <w:marTop w:val="0"/>
      <w:marBottom w:val="0"/>
      <w:divBdr>
        <w:top w:val="none" w:sz="0" w:space="0" w:color="auto"/>
        <w:left w:val="none" w:sz="0" w:space="0" w:color="auto"/>
        <w:bottom w:val="none" w:sz="0" w:space="0" w:color="auto"/>
        <w:right w:val="none" w:sz="0" w:space="0" w:color="auto"/>
      </w:divBdr>
    </w:div>
    <w:div w:id="1763796482">
      <w:bodyDiv w:val="1"/>
      <w:marLeft w:val="0"/>
      <w:marRight w:val="0"/>
      <w:marTop w:val="0"/>
      <w:marBottom w:val="0"/>
      <w:divBdr>
        <w:top w:val="none" w:sz="0" w:space="0" w:color="auto"/>
        <w:left w:val="none" w:sz="0" w:space="0" w:color="auto"/>
        <w:bottom w:val="none" w:sz="0" w:space="0" w:color="auto"/>
        <w:right w:val="none" w:sz="0" w:space="0" w:color="auto"/>
      </w:divBdr>
    </w:div>
    <w:div w:id="1810590083">
      <w:bodyDiv w:val="1"/>
      <w:marLeft w:val="0"/>
      <w:marRight w:val="0"/>
      <w:marTop w:val="0"/>
      <w:marBottom w:val="0"/>
      <w:divBdr>
        <w:top w:val="none" w:sz="0" w:space="0" w:color="auto"/>
        <w:left w:val="none" w:sz="0" w:space="0" w:color="auto"/>
        <w:bottom w:val="none" w:sz="0" w:space="0" w:color="auto"/>
        <w:right w:val="none" w:sz="0" w:space="0" w:color="auto"/>
      </w:divBdr>
      <w:divsChild>
        <w:div w:id="572593456">
          <w:marLeft w:val="0"/>
          <w:marRight w:val="0"/>
          <w:marTop w:val="0"/>
          <w:marBottom w:val="0"/>
          <w:divBdr>
            <w:top w:val="none" w:sz="0" w:space="0" w:color="auto"/>
            <w:left w:val="none" w:sz="0" w:space="0" w:color="auto"/>
            <w:bottom w:val="none" w:sz="0" w:space="0" w:color="auto"/>
            <w:right w:val="none" w:sz="0" w:space="0" w:color="auto"/>
          </w:divBdr>
        </w:div>
      </w:divsChild>
    </w:div>
    <w:div w:id="1886523371">
      <w:bodyDiv w:val="1"/>
      <w:marLeft w:val="0"/>
      <w:marRight w:val="0"/>
      <w:marTop w:val="0"/>
      <w:marBottom w:val="0"/>
      <w:divBdr>
        <w:top w:val="none" w:sz="0" w:space="0" w:color="auto"/>
        <w:left w:val="none" w:sz="0" w:space="0" w:color="auto"/>
        <w:bottom w:val="none" w:sz="0" w:space="0" w:color="auto"/>
        <w:right w:val="none" w:sz="0" w:space="0" w:color="auto"/>
      </w:divBdr>
      <w:divsChild>
        <w:div w:id="56638161">
          <w:marLeft w:val="0"/>
          <w:marRight w:val="0"/>
          <w:marTop w:val="0"/>
          <w:marBottom w:val="0"/>
          <w:divBdr>
            <w:top w:val="none" w:sz="0" w:space="0" w:color="auto"/>
            <w:left w:val="none" w:sz="0" w:space="0" w:color="auto"/>
            <w:bottom w:val="none" w:sz="0" w:space="0" w:color="auto"/>
            <w:right w:val="none" w:sz="0" w:space="0" w:color="auto"/>
          </w:divBdr>
        </w:div>
      </w:divsChild>
    </w:div>
    <w:div w:id="1891072103">
      <w:bodyDiv w:val="1"/>
      <w:marLeft w:val="0"/>
      <w:marRight w:val="0"/>
      <w:marTop w:val="0"/>
      <w:marBottom w:val="0"/>
      <w:divBdr>
        <w:top w:val="none" w:sz="0" w:space="0" w:color="auto"/>
        <w:left w:val="none" w:sz="0" w:space="0" w:color="auto"/>
        <w:bottom w:val="none" w:sz="0" w:space="0" w:color="auto"/>
        <w:right w:val="none" w:sz="0" w:space="0" w:color="auto"/>
      </w:divBdr>
      <w:divsChild>
        <w:div w:id="862671233">
          <w:marLeft w:val="0"/>
          <w:marRight w:val="0"/>
          <w:marTop w:val="0"/>
          <w:marBottom w:val="0"/>
          <w:divBdr>
            <w:top w:val="none" w:sz="0" w:space="0" w:color="auto"/>
            <w:left w:val="none" w:sz="0" w:space="0" w:color="auto"/>
            <w:bottom w:val="none" w:sz="0" w:space="0" w:color="auto"/>
            <w:right w:val="none" w:sz="0" w:space="0" w:color="auto"/>
          </w:divBdr>
        </w:div>
      </w:divsChild>
    </w:div>
    <w:div w:id="1947617614">
      <w:bodyDiv w:val="1"/>
      <w:marLeft w:val="0"/>
      <w:marRight w:val="0"/>
      <w:marTop w:val="0"/>
      <w:marBottom w:val="0"/>
      <w:divBdr>
        <w:top w:val="none" w:sz="0" w:space="0" w:color="auto"/>
        <w:left w:val="none" w:sz="0" w:space="0" w:color="auto"/>
        <w:bottom w:val="none" w:sz="0" w:space="0" w:color="auto"/>
        <w:right w:val="none" w:sz="0" w:space="0" w:color="auto"/>
      </w:divBdr>
      <w:divsChild>
        <w:div w:id="1095788140">
          <w:marLeft w:val="0"/>
          <w:marRight w:val="0"/>
          <w:marTop w:val="0"/>
          <w:marBottom w:val="0"/>
          <w:divBdr>
            <w:top w:val="none" w:sz="0" w:space="0" w:color="auto"/>
            <w:left w:val="none" w:sz="0" w:space="0" w:color="auto"/>
            <w:bottom w:val="none" w:sz="0" w:space="0" w:color="auto"/>
            <w:right w:val="none" w:sz="0" w:space="0" w:color="auto"/>
          </w:divBdr>
        </w:div>
      </w:divsChild>
    </w:div>
    <w:div w:id="1956786821">
      <w:bodyDiv w:val="1"/>
      <w:marLeft w:val="0"/>
      <w:marRight w:val="0"/>
      <w:marTop w:val="0"/>
      <w:marBottom w:val="0"/>
      <w:divBdr>
        <w:top w:val="none" w:sz="0" w:space="0" w:color="auto"/>
        <w:left w:val="none" w:sz="0" w:space="0" w:color="auto"/>
        <w:bottom w:val="none" w:sz="0" w:space="0" w:color="auto"/>
        <w:right w:val="none" w:sz="0" w:space="0" w:color="auto"/>
      </w:divBdr>
      <w:divsChild>
        <w:div w:id="836725520">
          <w:marLeft w:val="0"/>
          <w:marRight w:val="0"/>
          <w:marTop w:val="0"/>
          <w:marBottom w:val="0"/>
          <w:divBdr>
            <w:top w:val="none" w:sz="0" w:space="0" w:color="auto"/>
            <w:left w:val="none" w:sz="0" w:space="0" w:color="auto"/>
            <w:bottom w:val="none" w:sz="0" w:space="0" w:color="auto"/>
            <w:right w:val="none" w:sz="0" w:space="0" w:color="auto"/>
          </w:divBdr>
        </w:div>
      </w:divsChild>
    </w:div>
    <w:div w:id="1961649620">
      <w:bodyDiv w:val="1"/>
      <w:marLeft w:val="0"/>
      <w:marRight w:val="0"/>
      <w:marTop w:val="0"/>
      <w:marBottom w:val="0"/>
      <w:divBdr>
        <w:top w:val="none" w:sz="0" w:space="0" w:color="auto"/>
        <w:left w:val="none" w:sz="0" w:space="0" w:color="auto"/>
        <w:bottom w:val="none" w:sz="0" w:space="0" w:color="auto"/>
        <w:right w:val="none" w:sz="0" w:space="0" w:color="auto"/>
      </w:divBdr>
    </w:div>
    <w:div w:id="1972324075">
      <w:bodyDiv w:val="1"/>
      <w:marLeft w:val="0"/>
      <w:marRight w:val="0"/>
      <w:marTop w:val="0"/>
      <w:marBottom w:val="0"/>
      <w:divBdr>
        <w:top w:val="none" w:sz="0" w:space="0" w:color="auto"/>
        <w:left w:val="none" w:sz="0" w:space="0" w:color="auto"/>
        <w:bottom w:val="none" w:sz="0" w:space="0" w:color="auto"/>
        <w:right w:val="none" w:sz="0" w:space="0" w:color="auto"/>
      </w:divBdr>
      <w:divsChild>
        <w:div w:id="341005781">
          <w:marLeft w:val="0"/>
          <w:marRight w:val="0"/>
          <w:marTop w:val="0"/>
          <w:marBottom w:val="0"/>
          <w:divBdr>
            <w:top w:val="none" w:sz="0" w:space="0" w:color="auto"/>
            <w:left w:val="none" w:sz="0" w:space="0" w:color="auto"/>
            <w:bottom w:val="none" w:sz="0" w:space="0" w:color="auto"/>
            <w:right w:val="none" w:sz="0" w:space="0" w:color="auto"/>
          </w:divBdr>
        </w:div>
      </w:divsChild>
    </w:div>
    <w:div w:id="1991204095">
      <w:bodyDiv w:val="1"/>
      <w:marLeft w:val="0"/>
      <w:marRight w:val="0"/>
      <w:marTop w:val="0"/>
      <w:marBottom w:val="0"/>
      <w:divBdr>
        <w:top w:val="none" w:sz="0" w:space="0" w:color="auto"/>
        <w:left w:val="none" w:sz="0" w:space="0" w:color="auto"/>
        <w:bottom w:val="none" w:sz="0" w:space="0" w:color="auto"/>
        <w:right w:val="none" w:sz="0" w:space="0" w:color="auto"/>
      </w:divBdr>
      <w:divsChild>
        <w:div w:id="443228212">
          <w:marLeft w:val="0"/>
          <w:marRight w:val="0"/>
          <w:marTop w:val="0"/>
          <w:marBottom w:val="0"/>
          <w:divBdr>
            <w:top w:val="none" w:sz="0" w:space="0" w:color="auto"/>
            <w:left w:val="none" w:sz="0" w:space="0" w:color="auto"/>
            <w:bottom w:val="none" w:sz="0" w:space="0" w:color="auto"/>
            <w:right w:val="none" w:sz="0" w:space="0" w:color="auto"/>
          </w:divBdr>
        </w:div>
      </w:divsChild>
    </w:div>
    <w:div w:id="2017882673">
      <w:bodyDiv w:val="1"/>
      <w:marLeft w:val="0"/>
      <w:marRight w:val="0"/>
      <w:marTop w:val="0"/>
      <w:marBottom w:val="0"/>
      <w:divBdr>
        <w:top w:val="none" w:sz="0" w:space="0" w:color="auto"/>
        <w:left w:val="none" w:sz="0" w:space="0" w:color="auto"/>
        <w:bottom w:val="none" w:sz="0" w:space="0" w:color="auto"/>
        <w:right w:val="none" w:sz="0" w:space="0" w:color="auto"/>
      </w:divBdr>
    </w:div>
    <w:div w:id="2081367939">
      <w:bodyDiv w:val="1"/>
      <w:marLeft w:val="0"/>
      <w:marRight w:val="0"/>
      <w:marTop w:val="0"/>
      <w:marBottom w:val="0"/>
      <w:divBdr>
        <w:top w:val="none" w:sz="0" w:space="0" w:color="auto"/>
        <w:left w:val="none" w:sz="0" w:space="0" w:color="auto"/>
        <w:bottom w:val="none" w:sz="0" w:space="0" w:color="auto"/>
        <w:right w:val="none" w:sz="0" w:space="0" w:color="auto"/>
      </w:divBdr>
      <w:divsChild>
        <w:div w:id="135163693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k.nielsen@alpla.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lpla.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E0C64-7366-4FEB-97A7-EC7F3BE2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960</Words>
  <Characters>5476</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Nielsen Erik</dc:creator>
  <dc:description/>
  <cp:lastModifiedBy>Nielsen Erik</cp:lastModifiedBy>
  <cp:revision>11</cp:revision>
  <cp:lastPrinted>2021-03-10T07:21:00Z</cp:lastPrinted>
  <dcterms:created xsi:type="dcterms:W3CDTF">2024-10-24T06:32:00Z</dcterms:created>
  <dcterms:modified xsi:type="dcterms:W3CDTF">2024-10-31T19:13:00Z</dcterms:modified>
  <dc:language>de-DE</dc:language>
</cp:coreProperties>
</file>