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77777777" w:rsidR="008F6623" w:rsidRPr="005B4B51" w:rsidRDefault="008F6623" w:rsidP="00B35FCF">
      <w:pPr>
        <w:spacing w:after="0" w:line="276" w:lineRule="auto"/>
        <w:rPr>
          <w:rFonts w:ascii="Arial" w:hAnsi="Arial" w:cs="Arial"/>
          <w:sz w:val="21"/>
          <w:szCs w:val="21"/>
          <w:lang w:val="de-AT"/>
        </w:rPr>
      </w:pPr>
    </w:p>
    <w:p w14:paraId="1E19B660" w14:textId="77777777" w:rsidR="008F6623" w:rsidRPr="005B4B51" w:rsidRDefault="008F6623" w:rsidP="00B35FCF">
      <w:pPr>
        <w:spacing w:after="0" w:line="276" w:lineRule="auto"/>
        <w:rPr>
          <w:rFonts w:ascii="Arial" w:hAnsi="Arial" w:cs="Arial"/>
          <w:sz w:val="21"/>
          <w:szCs w:val="21"/>
          <w:lang w:val="de-AT"/>
        </w:rPr>
      </w:pPr>
    </w:p>
    <w:p w14:paraId="5B7634CD" w14:textId="77777777" w:rsidR="008F6623" w:rsidRPr="005B4B51" w:rsidRDefault="008F6623" w:rsidP="00B35FCF">
      <w:pPr>
        <w:spacing w:after="0" w:line="276" w:lineRule="auto"/>
        <w:rPr>
          <w:rFonts w:ascii="Arial" w:hAnsi="Arial" w:cs="Arial"/>
          <w:sz w:val="21"/>
          <w:szCs w:val="21"/>
          <w:lang w:val="de-AT"/>
        </w:rPr>
      </w:pPr>
    </w:p>
    <w:p w14:paraId="60D47197" w14:textId="77777777" w:rsidR="008F6623" w:rsidRPr="005B4B51" w:rsidRDefault="008F6623" w:rsidP="00B35FCF">
      <w:pPr>
        <w:spacing w:after="0" w:line="276" w:lineRule="auto"/>
        <w:rPr>
          <w:rFonts w:ascii="Arial" w:hAnsi="Arial" w:cs="Arial"/>
          <w:sz w:val="21"/>
          <w:szCs w:val="21"/>
          <w:lang w:val="de-AT"/>
        </w:rPr>
      </w:pPr>
    </w:p>
    <w:p w14:paraId="511694E2" w14:textId="77777777" w:rsidR="008F6623" w:rsidRPr="005B4B51" w:rsidRDefault="008F6623" w:rsidP="00B35FCF">
      <w:pPr>
        <w:spacing w:after="0" w:line="276" w:lineRule="auto"/>
        <w:rPr>
          <w:rFonts w:ascii="Arial" w:hAnsi="Arial" w:cs="Arial"/>
          <w:sz w:val="21"/>
          <w:szCs w:val="21"/>
          <w:lang w:val="de-AT"/>
        </w:rPr>
      </w:pPr>
    </w:p>
    <w:p w14:paraId="6A5A7293" w14:textId="77777777" w:rsidR="008F6623" w:rsidRPr="005B4B51" w:rsidRDefault="008F6623" w:rsidP="00B35FCF">
      <w:pPr>
        <w:spacing w:after="0" w:line="276" w:lineRule="auto"/>
        <w:rPr>
          <w:rFonts w:ascii="Arial" w:hAnsi="Arial" w:cs="Arial"/>
          <w:sz w:val="21"/>
          <w:szCs w:val="21"/>
          <w:lang w:val="de-AT"/>
        </w:rPr>
      </w:pPr>
    </w:p>
    <w:p w14:paraId="2AEA4E64" w14:textId="77777777" w:rsidR="008F6623" w:rsidRPr="005B4B51" w:rsidRDefault="008F6623" w:rsidP="00B35FCF">
      <w:pPr>
        <w:spacing w:after="0" w:line="276" w:lineRule="auto"/>
        <w:rPr>
          <w:rFonts w:ascii="Arial" w:hAnsi="Arial" w:cs="Arial"/>
          <w:sz w:val="21"/>
          <w:szCs w:val="21"/>
          <w:lang w:val="de-AT"/>
        </w:rPr>
      </w:pPr>
    </w:p>
    <w:p w14:paraId="79CE15C3" w14:textId="77777777" w:rsidR="008F6623" w:rsidRPr="005B4B51" w:rsidRDefault="008F6623" w:rsidP="00B35FCF">
      <w:pPr>
        <w:spacing w:after="0" w:line="276" w:lineRule="auto"/>
        <w:rPr>
          <w:rFonts w:ascii="Arial" w:hAnsi="Arial" w:cs="Arial"/>
          <w:sz w:val="21"/>
          <w:szCs w:val="21"/>
          <w:lang w:val="de-AT"/>
        </w:rPr>
      </w:pPr>
    </w:p>
    <w:p w14:paraId="7225C5F5" w14:textId="77777777" w:rsidR="008F6623" w:rsidRPr="005B4B51" w:rsidRDefault="008F6623" w:rsidP="00B35FCF">
      <w:pPr>
        <w:spacing w:after="0" w:line="276" w:lineRule="auto"/>
        <w:rPr>
          <w:rFonts w:ascii="Arial" w:hAnsi="Arial" w:cs="Arial"/>
          <w:sz w:val="21"/>
          <w:szCs w:val="21"/>
          <w:lang w:val="de-AT"/>
        </w:rPr>
      </w:pPr>
    </w:p>
    <w:p w14:paraId="2E284C67" w14:textId="77777777" w:rsidR="008F6623" w:rsidRPr="005B4B51"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5B4B51"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914CF2" w:rsidRDefault="008F6623" w:rsidP="00B35FCF">
      <w:pPr>
        <w:spacing w:after="0" w:line="276" w:lineRule="auto"/>
        <w:rPr>
          <w:rFonts w:ascii="Arial" w:hAnsi="Arial" w:cs="Arial"/>
          <w:sz w:val="21"/>
          <w:szCs w:val="21"/>
          <w:lang w:val="en-US"/>
        </w:rPr>
      </w:pPr>
    </w:p>
    <w:p w14:paraId="5C0701E1" w14:textId="77777777" w:rsidR="008F6623" w:rsidRPr="00914CF2" w:rsidRDefault="008F6623" w:rsidP="00B35FCF">
      <w:pPr>
        <w:spacing w:after="0" w:line="276" w:lineRule="auto"/>
        <w:rPr>
          <w:rFonts w:ascii="Arial" w:hAnsi="Arial" w:cs="Arial"/>
          <w:sz w:val="21"/>
          <w:szCs w:val="21"/>
          <w:lang w:val="en-US"/>
        </w:rPr>
      </w:pPr>
    </w:p>
    <w:p w14:paraId="43E1EB8C" w14:textId="40C7793A" w:rsidR="00247E56" w:rsidRPr="005B4B51" w:rsidRDefault="00CD5571" w:rsidP="00B35FCF">
      <w:pPr>
        <w:spacing w:after="0" w:line="276" w:lineRule="auto"/>
        <w:rPr>
          <w:rFonts w:ascii="Arial" w:hAnsi="Arial" w:cs="Arial"/>
          <w:b/>
          <w:bCs/>
          <w:sz w:val="21"/>
          <w:szCs w:val="21"/>
        </w:rPr>
      </w:pPr>
      <w:r>
        <w:rPr>
          <w:rFonts w:ascii="Arial" w:hAnsi="Arial"/>
          <w:b/>
          <w:sz w:val="21"/>
        </w:rPr>
        <w:t>ALPLA launches dialogue about the benefits of plastic</w:t>
      </w:r>
    </w:p>
    <w:p w14:paraId="1E04DA86" w14:textId="0EC204AE" w:rsidR="008B6880" w:rsidRPr="005B4B51" w:rsidRDefault="00E25121" w:rsidP="00B35FCF">
      <w:pPr>
        <w:spacing w:after="0" w:line="276" w:lineRule="auto"/>
        <w:rPr>
          <w:rFonts w:ascii="Arial" w:hAnsi="Arial" w:cs="Arial"/>
          <w:sz w:val="21"/>
          <w:szCs w:val="21"/>
        </w:rPr>
      </w:pPr>
      <w:r>
        <w:rPr>
          <w:rFonts w:ascii="Arial" w:hAnsi="Arial"/>
          <w:sz w:val="21"/>
        </w:rPr>
        <w:t>Event in Berlin on 9 October with guests from the worlds of politics, business and academia</w:t>
      </w:r>
    </w:p>
    <w:p w14:paraId="0F89089B" w14:textId="77777777" w:rsidR="008F6623" w:rsidRPr="00914CF2" w:rsidRDefault="008F6623" w:rsidP="00B35FCF">
      <w:pPr>
        <w:spacing w:after="0" w:line="276" w:lineRule="auto"/>
        <w:rPr>
          <w:rFonts w:ascii="Arial" w:hAnsi="Arial" w:cs="Arial"/>
          <w:color w:val="808080" w:themeColor="background1" w:themeShade="80"/>
          <w:sz w:val="21"/>
          <w:szCs w:val="21"/>
          <w:lang w:val="en-US"/>
        </w:rPr>
      </w:pPr>
    </w:p>
    <w:p w14:paraId="1878E03E" w14:textId="5AC35270" w:rsidR="00866DA2" w:rsidRPr="005B4B51" w:rsidRDefault="00B019FE" w:rsidP="00B35FCF">
      <w:pPr>
        <w:spacing w:after="0" w:line="276" w:lineRule="auto"/>
        <w:rPr>
          <w:rFonts w:ascii="Arial" w:hAnsi="Arial" w:cs="Arial"/>
          <w:i/>
          <w:iCs/>
          <w:sz w:val="21"/>
          <w:szCs w:val="21"/>
        </w:rPr>
      </w:pPr>
      <w:r>
        <w:rPr>
          <w:rFonts w:ascii="Arial" w:hAnsi="Arial"/>
          <w:i/>
          <w:sz w:val="21"/>
        </w:rPr>
        <w:t xml:space="preserve">Hard, 10 October 2024 – As a recyclable material, plastic is a key resource for the sustainable circular economy of the future. Packaging and recycling specialist ALPLA advocated for fact-based discourse in a dialogue with politicians, business and academia in Berlin on 9 October. With Design for Recycling and the accelerated processing of post-consumer recycled material (PCR), the plastics processing industry can contribute to climate protection. </w:t>
      </w:r>
    </w:p>
    <w:p w14:paraId="1FD16A2F" w14:textId="77777777" w:rsidR="001B730A" w:rsidRPr="00914CF2" w:rsidRDefault="001B730A" w:rsidP="00B35FCF">
      <w:pPr>
        <w:spacing w:after="0" w:line="276" w:lineRule="auto"/>
        <w:rPr>
          <w:rFonts w:ascii="Arial" w:hAnsi="Arial" w:cs="Arial"/>
          <w:sz w:val="21"/>
          <w:szCs w:val="21"/>
          <w:lang w:val="en-US"/>
        </w:rPr>
      </w:pPr>
    </w:p>
    <w:p w14:paraId="7ADEBE10" w14:textId="205C783D" w:rsidR="00195DE1" w:rsidRPr="00195DE1" w:rsidRDefault="00195DE1" w:rsidP="00195DE1">
      <w:pPr>
        <w:spacing w:after="0" w:line="276" w:lineRule="auto"/>
        <w:rPr>
          <w:rFonts w:ascii="Arial" w:hAnsi="Arial" w:cs="Arial"/>
          <w:sz w:val="21"/>
          <w:szCs w:val="21"/>
        </w:rPr>
      </w:pPr>
      <w:r>
        <w:rPr>
          <w:rFonts w:ascii="Arial" w:hAnsi="Arial"/>
          <w:sz w:val="21"/>
        </w:rPr>
        <w:t>Plastic can protect the climate and provide for the world. With its #daskannkunststoff (‘</w:t>
      </w:r>
      <w:proofErr w:type="spellStart"/>
      <w:r>
        <w:rPr>
          <w:rFonts w:ascii="Arial" w:hAnsi="Arial"/>
          <w:sz w:val="21"/>
        </w:rPr>
        <w:t>PlasticCanDoThis</w:t>
      </w:r>
      <w:proofErr w:type="spellEnd"/>
      <w:r>
        <w:rPr>
          <w:rFonts w:ascii="Arial" w:hAnsi="Arial"/>
          <w:sz w:val="21"/>
        </w:rPr>
        <w:t xml:space="preserve">’) campaign, packaging and recycling specialist ALPLA is committed to a fact-based view of the recyclable material among the </w:t>
      </w:r>
      <w:r w:rsidR="00EB74BC">
        <w:rPr>
          <w:rFonts w:ascii="Arial" w:hAnsi="Arial"/>
          <w:sz w:val="21"/>
        </w:rPr>
        <w:t>public</w:t>
      </w:r>
      <w:r>
        <w:rPr>
          <w:rFonts w:ascii="Arial" w:hAnsi="Arial"/>
          <w:sz w:val="21"/>
        </w:rPr>
        <w:t xml:space="preserve">. On 9 October, the company invited guests from the worlds of politics, business and academia to Berlin for a dialogue. They discussed the goals, challenges and solutions for the circular economy of the future.  </w:t>
      </w:r>
    </w:p>
    <w:p w14:paraId="5B731B43" w14:textId="77777777" w:rsidR="00195DE1" w:rsidRPr="00914CF2" w:rsidRDefault="00195DE1" w:rsidP="00195DE1">
      <w:pPr>
        <w:spacing w:after="0" w:line="276" w:lineRule="auto"/>
        <w:rPr>
          <w:rFonts w:ascii="Arial" w:hAnsi="Arial" w:cs="Arial"/>
          <w:sz w:val="21"/>
          <w:szCs w:val="21"/>
          <w:lang w:val="en-US"/>
        </w:rPr>
      </w:pPr>
    </w:p>
    <w:p w14:paraId="2BA28C77" w14:textId="7AD87A41" w:rsidR="00DC2E62" w:rsidRPr="00D03E5B" w:rsidRDefault="005B4B51" w:rsidP="00DC2E62">
      <w:pPr>
        <w:spacing w:after="0" w:line="276" w:lineRule="auto"/>
        <w:rPr>
          <w:rFonts w:ascii="Arial" w:hAnsi="Arial" w:cs="Arial"/>
          <w:sz w:val="21"/>
          <w:szCs w:val="21"/>
        </w:rPr>
      </w:pPr>
      <w:r>
        <w:rPr>
          <w:rFonts w:ascii="Arial" w:hAnsi="Arial"/>
          <w:sz w:val="21"/>
        </w:rPr>
        <w:t xml:space="preserve">‘Climate protection and prosperity depend on an efficient, circular plastics economy. It requires innovative technologies, industrial pioneers, appreciation of the material and awareness amongst people. We want to </w:t>
      </w:r>
      <w:r w:rsidR="00914CF2">
        <w:rPr>
          <w:rFonts w:ascii="Arial" w:hAnsi="Arial"/>
          <w:sz w:val="21"/>
        </w:rPr>
        <w:t>contribute</w:t>
      </w:r>
      <w:r>
        <w:rPr>
          <w:rFonts w:ascii="Arial" w:hAnsi="Arial"/>
          <w:sz w:val="21"/>
        </w:rPr>
        <w:t xml:space="preserve"> at all levels,’ emphasised host Georg Pescher, Managing Director of ALPLA DE-BE-NL. Roughly 100 people accepted the invitation to participate in the dialogue at </w:t>
      </w:r>
      <w:r w:rsidR="00EB74BC">
        <w:rPr>
          <w:rFonts w:ascii="Arial" w:hAnsi="Arial"/>
          <w:sz w:val="21"/>
        </w:rPr>
        <w:t>the</w:t>
      </w:r>
      <w:r w:rsidR="006C1204">
        <w:rPr>
          <w:rFonts w:ascii="Arial" w:hAnsi="Arial"/>
          <w:sz w:val="21"/>
        </w:rPr>
        <w:t xml:space="preserve"> </w:t>
      </w:r>
      <w:r>
        <w:rPr>
          <w:rFonts w:ascii="Arial" w:hAnsi="Arial"/>
          <w:sz w:val="21"/>
        </w:rPr>
        <w:t xml:space="preserve">Alte </w:t>
      </w:r>
      <w:proofErr w:type="spellStart"/>
      <w:r>
        <w:rPr>
          <w:rFonts w:ascii="Arial" w:hAnsi="Arial"/>
          <w:color w:val="000000" w:themeColor="text1"/>
          <w:sz w:val="21"/>
        </w:rPr>
        <w:t>Münze</w:t>
      </w:r>
      <w:proofErr w:type="spellEnd"/>
      <w:r w:rsidR="006C1204">
        <w:rPr>
          <w:rFonts w:ascii="Arial" w:hAnsi="Arial"/>
          <w:color w:val="000000" w:themeColor="text1"/>
          <w:sz w:val="21"/>
        </w:rPr>
        <w:t xml:space="preserve"> venue</w:t>
      </w:r>
      <w:r>
        <w:rPr>
          <w:rFonts w:ascii="Arial" w:hAnsi="Arial"/>
          <w:color w:val="000000" w:themeColor="text1"/>
          <w:sz w:val="21"/>
        </w:rPr>
        <w:t xml:space="preserve"> in Berlin-Mitte. At it, the themes of ‘Recycle, Reduce, Reuse and Replace’ were made a spectacle, with spherical structures symbolising molecules and polymers as part of an informative exhibition.</w:t>
      </w:r>
    </w:p>
    <w:p w14:paraId="648A151C" w14:textId="77777777" w:rsidR="00D01643" w:rsidRPr="00914CF2" w:rsidRDefault="00D01643" w:rsidP="00DC2E62">
      <w:pPr>
        <w:spacing w:after="0" w:line="276" w:lineRule="auto"/>
        <w:rPr>
          <w:rFonts w:ascii="Arial" w:hAnsi="Arial" w:cs="Arial"/>
          <w:sz w:val="21"/>
          <w:szCs w:val="21"/>
          <w:lang w:val="en-US"/>
        </w:rPr>
      </w:pPr>
    </w:p>
    <w:p w14:paraId="731664DD" w14:textId="7F25A2B5" w:rsidR="00764ED0" w:rsidRDefault="00D01643" w:rsidP="00B35FCF">
      <w:pPr>
        <w:spacing w:after="0" w:line="276" w:lineRule="auto"/>
        <w:rPr>
          <w:rFonts w:ascii="Arial" w:hAnsi="Arial" w:cs="Arial"/>
          <w:sz w:val="21"/>
          <w:szCs w:val="21"/>
        </w:rPr>
      </w:pPr>
      <w:r>
        <w:rPr>
          <w:rFonts w:ascii="Arial" w:hAnsi="Arial"/>
          <w:b/>
          <w:sz w:val="21"/>
        </w:rPr>
        <w:t>Ideas for the circular economy</w:t>
      </w:r>
      <w:r>
        <w:rPr>
          <w:rFonts w:ascii="Arial" w:hAnsi="Arial"/>
          <w:sz w:val="21"/>
        </w:rPr>
        <w:br/>
        <w:t xml:space="preserve">Cleaning product manufacturer Werner &amp; Mertz works with ALPLA to create sustainable packaging made from post-consumer recycled material. In his keynote speech, CEO Reinhard Schneider emphasised the importance of mechanical recycling for consumer confidence. Behavioural economist Gerhard Fehr illustrated </w:t>
      </w:r>
      <w:r>
        <w:rPr>
          <w:rFonts w:ascii="Arial" w:hAnsi="Arial"/>
          <w:sz w:val="21"/>
        </w:rPr>
        <w:lastRenderedPageBreak/>
        <w:t>how the circular economy can become tangible and guiding for as many people as possible.</w:t>
      </w:r>
    </w:p>
    <w:p w14:paraId="0F87D979" w14:textId="77777777" w:rsidR="00C51B28" w:rsidRPr="00914CF2" w:rsidRDefault="00C51B28" w:rsidP="00B35FCF">
      <w:pPr>
        <w:spacing w:after="0" w:line="276" w:lineRule="auto"/>
        <w:rPr>
          <w:rFonts w:ascii="Arial" w:hAnsi="Arial" w:cs="Arial"/>
          <w:b/>
          <w:bCs/>
          <w:sz w:val="21"/>
          <w:szCs w:val="21"/>
          <w:lang w:val="en-US"/>
        </w:rPr>
      </w:pPr>
    </w:p>
    <w:p w14:paraId="6D8F6483" w14:textId="4EE7A942" w:rsidR="009F3F18" w:rsidRPr="009F3F18" w:rsidRDefault="00E4206A" w:rsidP="00B35FCF">
      <w:pPr>
        <w:spacing w:after="0" w:line="276" w:lineRule="auto"/>
        <w:rPr>
          <w:rFonts w:ascii="Arial" w:hAnsi="Arial" w:cs="Arial"/>
          <w:b/>
          <w:bCs/>
          <w:sz w:val="21"/>
          <w:szCs w:val="21"/>
        </w:rPr>
      </w:pPr>
      <w:bookmarkStart w:id="0" w:name="_Hlk178679769"/>
      <w:r>
        <w:rPr>
          <w:rFonts w:ascii="Arial" w:hAnsi="Arial"/>
          <w:b/>
          <w:sz w:val="21"/>
        </w:rPr>
        <w:t>‘Is Plastic Fantastic?’</w:t>
      </w:r>
      <w:r>
        <w:rPr>
          <w:rFonts w:ascii="Arial" w:hAnsi="Arial"/>
          <w:sz w:val="21"/>
        </w:rPr>
        <w:br/>
        <w:t xml:space="preserve">How much can the circular plastics economy contribute to climate and environmental protection, what needs to change in the industry and politics; and what role does image play? ALPLA CEO Philipp Lehner discussed this with Judith </w:t>
      </w:r>
      <w:proofErr w:type="spellStart"/>
      <w:r>
        <w:rPr>
          <w:rFonts w:ascii="Arial" w:hAnsi="Arial"/>
          <w:sz w:val="21"/>
        </w:rPr>
        <w:t>Skudelny</w:t>
      </w:r>
      <w:proofErr w:type="spellEnd"/>
      <w:r>
        <w:rPr>
          <w:rFonts w:ascii="Arial" w:hAnsi="Arial"/>
          <w:sz w:val="21"/>
        </w:rPr>
        <w:t xml:space="preserve"> (FDP </w:t>
      </w:r>
      <w:r>
        <w:rPr>
          <w:rFonts w:ascii="Arial" w:hAnsi="Arial"/>
          <w:i/>
          <w:iCs/>
          <w:sz w:val="21"/>
        </w:rPr>
        <w:t>Bundestag</w:t>
      </w:r>
      <w:r>
        <w:rPr>
          <w:rFonts w:ascii="Arial" w:hAnsi="Arial"/>
          <w:sz w:val="21"/>
        </w:rPr>
        <w:t xml:space="preserve"> member), Henning Wilts (Wuppertal Institute) and Volker </w:t>
      </w:r>
      <w:proofErr w:type="spellStart"/>
      <w:r>
        <w:rPr>
          <w:rFonts w:ascii="Arial" w:hAnsi="Arial"/>
          <w:sz w:val="21"/>
        </w:rPr>
        <w:t>Harbecke</w:t>
      </w:r>
      <w:proofErr w:type="spellEnd"/>
      <w:r>
        <w:rPr>
          <w:rFonts w:ascii="Arial" w:hAnsi="Arial"/>
          <w:sz w:val="21"/>
        </w:rPr>
        <w:t xml:space="preserve"> (</w:t>
      </w:r>
      <w:proofErr w:type="spellStart"/>
      <w:r>
        <w:rPr>
          <w:rFonts w:ascii="Arial" w:hAnsi="Arial"/>
          <w:sz w:val="21"/>
        </w:rPr>
        <w:t>Carolinen</w:t>
      </w:r>
      <w:proofErr w:type="spellEnd"/>
      <w:r>
        <w:rPr>
          <w:rFonts w:ascii="Arial" w:hAnsi="Arial"/>
          <w:sz w:val="21"/>
        </w:rPr>
        <w:t xml:space="preserve"> </w:t>
      </w:r>
      <w:proofErr w:type="spellStart"/>
      <w:r>
        <w:rPr>
          <w:rFonts w:ascii="Arial" w:hAnsi="Arial"/>
          <w:sz w:val="21"/>
        </w:rPr>
        <w:t>Brunnen</w:t>
      </w:r>
      <w:proofErr w:type="spellEnd"/>
      <w:r>
        <w:rPr>
          <w:rFonts w:ascii="Arial" w:hAnsi="Arial"/>
          <w:sz w:val="21"/>
        </w:rPr>
        <w:t>). ‘Plastic is the key challenge of our time. We cannot go on in a linear way like we do today; at the same time, we need plastic</w:t>
      </w:r>
      <w:r>
        <w:t xml:space="preserve"> </w:t>
      </w:r>
      <w:r>
        <w:rPr>
          <w:rFonts w:ascii="Arial" w:hAnsi="Arial"/>
          <w:sz w:val="21"/>
        </w:rPr>
        <w:t xml:space="preserve">to sustainably reduce global resource consumption,’ explained Henning Wilts, Head of the Circular Economy Department at the Wuppertal Institute of Climate, Environment and Energy. </w:t>
      </w:r>
    </w:p>
    <w:p w14:paraId="4B528A22" w14:textId="77777777" w:rsidR="009F3F18" w:rsidRPr="00914CF2" w:rsidRDefault="009F3F18" w:rsidP="00B35FCF">
      <w:pPr>
        <w:spacing w:after="0" w:line="276" w:lineRule="auto"/>
        <w:rPr>
          <w:rFonts w:ascii="Arial" w:hAnsi="Arial" w:cs="Arial"/>
          <w:sz w:val="21"/>
          <w:szCs w:val="21"/>
          <w:lang w:val="en-US"/>
        </w:rPr>
      </w:pPr>
    </w:p>
    <w:p w14:paraId="6D1CF906" w14:textId="0970FD2D" w:rsidR="006E6E33" w:rsidRPr="005B4B51" w:rsidRDefault="00E4206A" w:rsidP="00B35FCF">
      <w:pPr>
        <w:spacing w:after="0" w:line="276" w:lineRule="auto"/>
        <w:rPr>
          <w:rFonts w:ascii="Arial" w:hAnsi="Arial" w:cs="Arial"/>
          <w:sz w:val="21"/>
          <w:szCs w:val="21"/>
        </w:rPr>
      </w:pPr>
      <w:r>
        <w:rPr>
          <w:rFonts w:ascii="Arial" w:hAnsi="Arial"/>
          <w:sz w:val="21"/>
        </w:rPr>
        <w:t xml:space="preserve">ALPLA CEO Philipp Lehner emphasised the responsibility held by the plastics processing industry and advocated for an unbiased view of the recyclable material: ‘Plastic is an essential part of the solution – and unsurpassed in terms of safety, performance and sustainability. As an industry, we need to act together and shift the focus to the benefits of plastic. Only by working together and in exchange with each other can we make the future sustainable. #daskannkunststoff is a call to action – for all of us.’ </w:t>
      </w:r>
    </w:p>
    <w:bookmarkEnd w:id="0"/>
    <w:p w14:paraId="77F7CB59" w14:textId="77777777" w:rsidR="006E6E33" w:rsidRPr="00914CF2" w:rsidRDefault="006E6E33" w:rsidP="00B35FCF">
      <w:pPr>
        <w:spacing w:after="0" w:line="276" w:lineRule="auto"/>
        <w:rPr>
          <w:rFonts w:ascii="Arial" w:hAnsi="Arial" w:cs="Arial"/>
          <w:sz w:val="21"/>
          <w:szCs w:val="21"/>
          <w:lang w:val="en-US"/>
        </w:rPr>
      </w:pPr>
    </w:p>
    <w:p w14:paraId="70F77FDB" w14:textId="77777777" w:rsidR="00022C9B" w:rsidRPr="00914CF2" w:rsidRDefault="00022C9B" w:rsidP="00B35FCF">
      <w:pPr>
        <w:spacing w:after="0" w:line="276" w:lineRule="auto"/>
        <w:rPr>
          <w:rFonts w:ascii="Arial" w:hAnsi="Arial" w:cs="Arial"/>
          <w:sz w:val="21"/>
          <w:szCs w:val="21"/>
          <w:lang w:val="en-US"/>
        </w:rPr>
      </w:pPr>
    </w:p>
    <w:p w14:paraId="0A7AFDD4" w14:textId="77777777" w:rsidR="00EF0391" w:rsidRPr="00914CF2" w:rsidRDefault="00EF0391" w:rsidP="00B35FCF">
      <w:pPr>
        <w:spacing w:after="0" w:line="276" w:lineRule="auto"/>
        <w:rPr>
          <w:rFonts w:ascii="Arial" w:hAnsi="Arial" w:cs="Arial"/>
          <w:sz w:val="21"/>
          <w:szCs w:val="21"/>
          <w:lang w:val="en-US"/>
        </w:rPr>
      </w:pPr>
    </w:p>
    <w:p w14:paraId="41949A9D" w14:textId="77CCA79E" w:rsidR="007C013C" w:rsidRPr="005B4B51" w:rsidRDefault="007C013C" w:rsidP="007C013C">
      <w:pPr>
        <w:spacing w:after="0" w:line="276" w:lineRule="auto"/>
        <w:rPr>
          <w:rFonts w:ascii="Arial" w:hAnsi="Arial" w:cs="Arial"/>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Around 23,300 employees worldwide produce custom-made packaging systems, bottles, caps and moulded parts at 196 sites across 47 countries. The high-quality packaging is used in a wide range of areas, including for food and drinks, cosmetics and care products, household cleaning products, detergents and cleaning agents, pharmaceutical products, engine oils and lubricants.</w:t>
      </w:r>
    </w:p>
    <w:p w14:paraId="79AE121E" w14:textId="77777777" w:rsidR="007C013C" w:rsidRPr="00914CF2" w:rsidRDefault="007C013C" w:rsidP="007C013C">
      <w:pPr>
        <w:spacing w:after="0" w:line="276" w:lineRule="auto"/>
        <w:rPr>
          <w:rFonts w:ascii="Arial" w:hAnsi="Arial" w:cs="Arial"/>
          <w:sz w:val="21"/>
          <w:szCs w:val="21"/>
          <w:lang w:val="en-US"/>
        </w:rPr>
      </w:pPr>
    </w:p>
    <w:p w14:paraId="7CFC4349" w14:textId="77777777" w:rsidR="007C013C" w:rsidRPr="005B4B51" w:rsidRDefault="007C013C" w:rsidP="007C013C">
      <w:pPr>
        <w:spacing w:after="0" w:line="276" w:lineRule="auto"/>
        <w:rPr>
          <w:rFonts w:ascii="Arial" w:hAnsi="Arial" w:cs="Arial"/>
          <w:sz w:val="21"/>
          <w:szCs w:val="21"/>
        </w:rPr>
      </w:pPr>
      <w:r>
        <w:rPr>
          <w:rFonts w:ascii="Arial" w:hAnsi="Arial"/>
          <w:sz w:val="21"/>
        </w:rPr>
        <w:t>ALPLA operates recycling plants for PET and HDPE in Austria, Germany, Poland, Mexico, Italy, Spain, Romania and Thailand. Other projects are being realised elsewhere around the world.</w:t>
      </w:r>
    </w:p>
    <w:p w14:paraId="5B61B302" w14:textId="77777777" w:rsidR="0012406D" w:rsidRPr="00914CF2" w:rsidRDefault="0012406D" w:rsidP="007C013C">
      <w:pPr>
        <w:spacing w:after="0" w:line="276" w:lineRule="auto"/>
        <w:rPr>
          <w:rFonts w:ascii="Arial" w:hAnsi="Arial" w:cs="Arial"/>
          <w:sz w:val="21"/>
          <w:szCs w:val="21"/>
          <w:lang w:val="en-US"/>
        </w:rPr>
      </w:pPr>
    </w:p>
    <w:p w14:paraId="74AE47F2" w14:textId="1CB85487" w:rsidR="007C013C" w:rsidRPr="005B4B51" w:rsidRDefault="00706334" w:rsidP="007C013C">
      <w:pPr>
        <w:spacing w:after="0" w:line="276" w:lineRule="auto"/>
        <w:rPr>
          <w:rFonts w:ascii="Arial" w:hAnsi="Arial" w:cs="Arial"/>
          <w:sz w:val="21"/>
          <w:szCs w:val="21"/>
        </w:rPr>
      </w:pPr>
      <w:hyperlink r:id="rId7" w:history="1">
        <w:r w:rsidR="002277E7">
          <w:rPr>
            <w:rStyle w:val="Hyperlink"/>
            <w:rFonts w:ascii="Arial" w:hAnsi="Arial"/>
            <w:sz w:val="21"/>
          </w:rPr>
          <w:t>www.alpla.com</w:t>
        </w:r>
      </w:hyperlink>
    </w:p>
    <w:p w14:paraId="7910AA6F" w14:textId="562D7DE7" w:rsidR="00E70DE7" w:rsidRPr="00914CF2" w:rsidRDefault="00E70DE7" w:rsidP="00B35FCF">
      <w:pPr>
        <w:spacing w:after="0" w:line="276" w:lineRule="auto"/>
        <w:rPr>
          <w:rFonts w:ascii="Arial" w:hAnsi="Arial" w:cs="Arial"/>
          <w:b/>
          <w:bCs/>
          <w:sz w:val="21"/>
          <w:szCs w:val="21"/>
          <w:lang w:val="en-US"/>
        </w:rPr>
      </w:pPr>
    </w:p>
    <w:p w14:paraId="4BAD6C05" w14:textId="77777777" w:rsidR="001968BD" w:rsidRPr="00914CF2" w:rsidRDefault="001968BD" w:rsidP="00B35FCF">
      <w:pPr>
        <w:spacing w:after="0" w:line="276" w:lineRule="auto"/>
        <w:rPr>
          <w:rFonts w:ascii="Arial" w:hAnsi="Arial" w:cs="Arial"/>
          <w:b/>
          <w:bCs/>
          <w:sz w:val="21"/>
          <w:szCs w:val="21"/>
          <w:lang w:val="en-US"/>
        </w:rPr>
      </w:pPr>
    </w:p>
    <w:p w14:paraId="31CD897C" w14:textId="77777777" w:rsidR="007C013C" w:rsidRPr="00914CF2" w:rsidRDefault="007C013C" w:rsidP="00B35FCF">
      <w:pPr>
        <w:spacing w:after="0" w:line="276" w:lineRule="auto"/>
        <w:rPr>
          <w:rFonts w:ascii="Arial" w:hAnsi="Arial" w:cs="Arial"/>
          <w:b/>
          <w:bCs/>
          <w:sz w:val="21"/>
          <w:szCs w:val="21"/>
          <w:lang w:val="en-US"/>
        </w:rPr>
      </w:pPr>
    </w:p>
    <w:p w14:paraId="717C6984" w14:textId="2983793E" w:rsidR="008F6623" w:rsidRPr="005B4B51" w:rsidRDefault="00B019FE" w:rsidP="00B35FCF">
      <w:pPr>
        <w:spacing w:after="0" w:line="276" w:lineRule="auto"/>
        <w:rPr>
          <w:rFonts w:ascii="Arial" w:hAnsi="Arial" w:cs="Arial"/>
          <w:sz w:val="21"/>
          <w:szCs w:val="21"/>
        </w:rPr>
      </w:pPr>
      <w:r>
        <w:rPr>
          <w:rFonts w:ascii="Arial" w:hAnsi="Arial"/>
          <w:b/>
          <w:sz w:val="21"/>
        </w:rPr>
        <w:t>Captions</w:t>
      </w:r>
      <w:r>
        <w:rPr>
          <w:rFonts w:ascii="Arial" w:hAnsi="Arial"/>
          <w:sz w:val="21"/>
        </w:rPr>
        <w:br/>
        <w:t>ALPLA_Dialog-Berlin.jpg: Packaging and recycling specialist ALPLA invited roughly 100 guests from the worlds of politics, business and academia to Berlin on 9 October to discuss the circular plastics economy.</w:t>
      </w:r>
    </w:p>
    <w:p w14:paraId="7BD81AF8" w14:textId="77777777" w:rsidR="002B306E" w:rsidRPr="00914CF2" w:rsidRDefault="002B306E" w:rsidP="002B306E">
      <w:pPr>
        <w:spacing w:after="0" w:line="276" w:lineRule="auto"/>
        <w:rPr>
          <w:rFonts w:ascii="Arial" w:hAnsi="Arial" w:cs="Arial"/>
          <w:sz w:val="21"/>
          <w:szCs w:val="21"/>
          <w:lang w:val="en-US"/>
        </w:rPr>
      </w:pPr>
    </w:p>
    <w:p w14:paraId="5E29669E" w14:textId="17392785" w:rsidR="002B306E" w:rsidRPr="005B4B51" w:rsidRDefault="002B306E" w:rsidP="002B306E">
      <w:pPr>
        <w:spacing w:after="0" w:line="276" w:lineRule="auto"/>
        <w:rPr>
          <w:rFonts w:ascii="Arial" w:hAnsi="Arial" w:cs="Arial"/>
          <w:sz w:val="21"/>
          <w:szCs w:val="21"/>
        </w:rPr>
      </w:pPr>
      <w:r>
        <w:rPr>
          <w:rFonts w:ascii="Arial" w:hAnsi="Arial"/>
          <w:sz w:val="21"/>
        </w:rPr>
        <w:t>ALPLA_Popup-Installation</w:t>
      </w:r>
      <w:r w:rsidR="0051646F">
        <w:rPr>
          <w:rFonts w:ascii="Arial" w:hAnsi="Arial"/>
          <w:sz w:val="21"/>
        </w:rPr>
        <w:t>_1/_2</w:t>
      </w:r>
      <w:r>
        <w:rPr>
          <w:rFonts w:ascii="Arial" w:hAnsi="Arial"/>
          <w:sz w:val="21"/>
        </w:rPr>
        <w:t>.jpg: A pop-up installation called #daskannkunststoff (‘</w:t>
      </w:r>
      <w:proofErr w:type="spellStart"/>
      <w:r>
        <w:rPr>
          <w:rFonts w:ascii="Arial" w:hAnsi="Arial"/>
          <w:sz w:val="21"/>
        </w:rPr>
        <w:t>PlasticCanDoThis</w:t>
      </w:r>
      <w:proofErr w:type="spellEnd"/>
      <w:r>
        <w:rPr>
          <w:rFonts w:ascii="Arial" w:hAnsi="Arial"/>
          <w:sz w:val="21"/>
        </w:rPr>
        <w:t xml:space="preserve">’) at </w:t>
      </w:r>
      <w:r w:rsidR="00AA2516">
        <w:rPr>
          <w:rFonts w:ascii="Arial" w:hAnsi="Arial"/>
          <w:sz w:val="21"/>
        </w:rPr>
        <w:t xml:space="preserve">the </w:t>
      </w:r>
      <w:r>
        <w:rPr>
          <w:rFonts w:ascii="Arial" w:hAnsi="Arial"/>
          <w:sz w:val="21"/>
        </w:rPr>
        <w:t xml:space="preserve">Alte </w:t>
      </w:r>
      <w:proofErr w:type="spellStart"/>
      <w:r>
        <w:rPr>
          <w:rFonts w:ascii="Arial" w:hAnsi="Arial"/>
          <w:sz w:val="21"/>
        </w:rPr>
        <w:t>Münze</w:t>
      </w:r>
      <w:proofErr w:type="spellEnd"/>
      <w:r>
        <w:rPr>
          <w:rFonts w:ascii="Arial" w:hAnsi="Arial"/>
          <w:sz w:val="21"/>
        </w:rPr>
        <w:t xml:space="preserve"> </w:t>
      </w:r>
      <w:r w:rsidR="00AA2516">
        <w:rPr>
          <w:rFonts w:ascii="Arial" w:hAnsi="Arial"/>
          <w:sz w:val="21"/>
        </w:rPr>
        <w:t xml:space="preserve">venue in </w:t>
      </w:r>
      <w:r>
        <w:rPr>
          <w:rFonts w:ascii="Arial" w:hAnsi="Arial"/>
          <w:sz w:val="21"/>
        </w:rPr>
        <w:t>Berlin embodies the versatility and benefits of this recyclable material.</w:t>
      </w:r>
    </w:p>
    <w:p w14:paraId="4008F9D0" w14:textId="559B1801" w:rsidR="00331CBD" w:rsidRDefault="00331CBD" w:rsidP="00B35FCF">
      <w:pPr>
        <w:spacing w:after="0" w:line="276" w:lineRule="auto"/>
        <w:rPr>
          <w:rFonts w:ascii="Arial" w:hAnsi="Arial" w:cs="Arial"/>
          <w:sz w:val="21"/>
          <w:szCs w:val="21"/>
          <w:lang w:val="en-US"/>
        </w:rPr>
      </w:pPr>
    </w:p>
    <w:p w14:paraId="3149A129" w14:textId="10599A7E" w:rsidR="0051646F" w:rsidRPr="00AA2516" w:rsidRDefault="0051646F" w:rsidP="00B35FCF">
      <w:pPr>
        <w:spacing w:after="0" w:line="276" w:lineRule="auto"/>
        <w:rPr>
          <w:rFonts w:ascii="Arial" w:hAnsi="Arial" w:cs="Arial"/>
          <w:sz w:val="21"/>
          <w:szCs w:val="21"/>
          <w:lang w:val="en-US"/>
        </w:rPr>
      </w:pPr>
      <w:r w:rsidRPr="00AA2516">
        <w:rPr>
          <w:rFonts w:ascii="Arial" w:hAnsi="Arial"/>
          <w:sz w:val="21"/>
          <w:lang w:val="en-US"/>
        </w:rPr>
        <w:t xml:space="preserve">ALPLA_Dialog-Berlin-Gruppe.jpg: </w:t>
      </w:r>
      <w:r w:rsidR="00706334">
        <w:rPr>
          <w:rFonts w:ascii="Arial" w:hAnsi="Arial" w:cs="Arial"/>
          <w:sz w:val="21"/>
          <w:szCs w:val="21"/>
          <w:lang w:val="en-US"/>
        </w:rPr>
        <w:t>Launched</w:t>
      </w:r>
      <w:r w:rsidRPr="00AA2516">
        <w:rPr>
          <w:rFonts w:ascii="Arial" w:hAnsi="Arial" w:cs="Arial"/>
          <w:sz w:val="21"/>
          <w:szCs w:val="21"/>
          <w:lang w:val="en-US"/>
        </w:rPr>
        <w:t xml:space="preserve"> the dialogue (from left): Georg Pescher (Managing Director ALPLA DE-BE-NL), Volker </w:t>
      </w:r>
      <w:proofErr w:type="spellStart"/>
      <w:r w:rsidRPr="00AA2516">
        <w:rPr>
          <w:rFonts w:ascii="Arial" w:hAnsi="Arial" w:cs="Arial"/>
          <w:sz w:val="21"/>
          <w:szCs w:val="21"/>
          <w:lang w:val="en-US"/>
        </w:rPr>
        <w:t>Harbecke</w:t>
      </w:r>
      <w:proofErr w:type="spellEnd"/>
      <w:r w:rsidRPr="00AA2516">
        <w:rPr>
          <w:rFonts w:ascii="Arial" w:hAnsi="Arial" w:cs="Arial"/>
          <w:sz w:val="21"/>
          <w:szCs w:val="21"/>
          <w:lang w:val="en-US"/>
        </w:rPr>
        <w:t xml:space="preserve"> (T</w:t>
      </w:r>
      <w:r w:rsidR="00AA2516" w:rsidRPr="00AA2516">
        <w:rPr>
          <w:rFonts w:ascii="Arial" w:hAnsi="Arial" w:cs="Arial"/>
          <w:sz w:val="21"/>
          <w:szCs w:val="21"/>
          <w:lang w:val="en-US"/>
        </w:rPr>
        <w:t xml:space="preserve">echnical </w:t>
      </w:r>
      <w:r w:rsidR="00AA2516">
        <w:rPr>
          <w:rFonts w:ascii="Arial" w:hAnsi="Arial" w:cs="Arial"/>
          <w:sz w:val="21"/>
          <w:szCs w:val="21"/>
          <w:lang w:val="en-US"/>
        </w:rPr>
        <w:t>M</w:t>
      </w:r>
      <w:r w:rsidR="00AA2516" w:rsidRPr="00AA2516">
        <w:rPr>
          <w:rFonts w:ascii="Arial" w:hAnsi="Arial" w:cs="Arial"/>
          <w:sz w:val="21"/>
          <w:szCs w:val="21"/>
          <w:lang w:val="en-US"/>
        </w:rPr>
        <w:t xml:space="preserve">anaging </w:t>
      </w:r>
      <w:r w:rsidR="00AA2516">
        <w:rPr>
          <w:rFonts w:ascii="Arial" w:hAnsi="Arial" w:cs="Arial"/>
          <w:sz w:val="21"/>
          <w:szCs w:val="21"/>
          <w:lang w:val="en-US"/>
        </w:rPr>
        <w:t>D</w:t>
      </w:r>
      <w:r w:rsidR="00AA2516" w:rsidRPr="00AA2516">
        <w:rPr>
          <w:rFonts w:ascii="Arial" w:hAnsi="Arial" w:cs="Arial"/>
          <w:sz w:val="21"/>
          <w:szCs w:val="21"/>
          <w:lang w:val="en-US"/>
        </w:rPr>
        <w:t>irector</w:t>
      </w:r>
      <w:r w:rsidRPr="00AA2516">
        <w:rPr>
          <w:rFonts w:ascii="Arial" w:hAnsi="Arial" w:cs="Arial"/>
          <w:sz w:val="21"/>
          <w:szCs w:val="21"/>
          <w:lang w:val="en-US"/>
        </w:rPr>
        <w:t xml:space="preserve"> </w:t>
      </w:r>
      <w:proofErr w:type="spellStart"/>
      <w:r w:rsidRPr="00AA2516">
        <w:rPr>
          <w:rFonts w:ascii="Arial" w:hAnsi="Arial" w:cs="Arial"/>
          <w:sz w:val="21"/>
          <w:szCs w:val="21"/>
          <w:lang w:val="en-US"/>
        </w:rPr>
        <w:t>Carolinen</w:t>
      </w:r>
      <w:proofErr w:type="spellEnd"/>
      <w:r w:rsidRPr="00AA2516">
        <w:rPr>
          <w:rFonts w:ascii="Arial" w:hAnsi="Arial" w:cs="Arial"/>
          <w:sz w:val="21"/>
          <w:szCs w:val="21"/>
          <w:lang w:val="en-US"/>
        </w:rPr>
        <w:t xml:space="preserve"> </w:t>
      </w:r>
      <w:proofErr w:type="spellStart"/>
      <w:r w:rsidRPr="00AA2516">
        <w:rPr>
          <w:rFonts w:ascii="Arial" w:hAnsi="Arial" w:cs="Arial"/>
          <w:sz w:val="21"/>
          <w:szCs w:val="21"/>
          <w:lang w:val="en-US"/>
        </w:rPr>
        <w:t>Brunnen</w:t>
      </w:r>
      <w:proofErr w:type="spellEnd"/>
      <w:r w:rsidRPr="00AA2516">
        <w:rPr>
          <w:rFonts w:ascii="Arial" w:hAnsi="Arial" w:cs="Arial"/>
          <w:sz w:val="21"/>
          <w:szCs w:val="21"/>
          <w:lang w:val="en-US"/>
        </w:rPr>
        <w:t xml:space="preserve"> GmbH &amp; Co. KG), Philipp Lehner (CEO Alpla Group), Reinhard Schneider (</w:t>
      </w:r>
      <w:r w:rsidR="00AA2516" w:rsidRPr="00AA2516">
        <w:rPr>
          <w:rFonts w:ascii="Arial" w:hAnsi="Arial" w:cs="Arial"/>
          <w:sz w:val="21"/>
          <w:szCs w:val="21"/>
          <w:lang w:val="en-US"/>
        </w:rPr>
        <w:t>CEO</w:t>
      </w:r>
      <w:r w:rsidRPr="00AA2516">
        <w:rPr>
          <w:rFonts w:ascii="Arial" w:hAnsi="Arial" w:cs="Arial"/>
          <w:sz w:val="21"/>
          <w:szCs w:val="21"/>
          <w:lang w:val="en-US"/>
        </w:rPr>
        <w:t xml:space="preserve"> Werner &amp; Mertz), Anke </w:t>
      </w:r>
      <w:proofErr w:type="spellStart"/>
      <w:r w:rsidRPr="00AA2516">
        <w:rPr>
          <w:rFonts w:ascii="Arial" w:hAnsi="Arial" w:cs="Arial"/>
          <w:sz w:val="21"/>
          <w:szCs w:val="21"/>
          <w:lang w:val="en-US"/>
        </w:rPr>
        <w:t>Plättner</w:t>
      </w:r>
      <w:proofErr w:type="spellEnd"/>
      <w:r w:rsidRPr="00AA2516">
        <w:rPr>
          <w:rFonts w:ascii="Arial" w:hAnsi="Arial" w:cs="Arial"/>
          <w:sz w:val="21"/>
          <w:szCs w:val="21"/>
          <w:lang w:val="en-US"/>
        </w:rPr>
        <w:t xml:space="preserve"> (</w:t>
      </w:r>
      <w:r w:rsidR="00AA2516" w:rsidRPr="00AA2516">
        <w:rPr>
          <w:rFonts w:ascii="Arial" w:hAnsi="Arial" w:cs="Arial"/>
          <w:sz w:val="21"/>
          <w:szCs w:val="21"/>
          <w:lang w:val="en-US"/>
        </w:rPr>
        <w:t>Journalist and Moderator</w:t>
      </w:r>
      <w:r w:rsidRPr="00AA2516">
        <w:rPr>
          <w:rFonts w:ascii="Arial" w:hAnsi="Arial" w:cs="Arial"/>
          <w:sz w:val="21"/>
          <w:szCs w:val="21"/>
          <w:lang w:val="en-US"/>
        </w:rPr>
        <w:t xml:space="preserve">), Judith </w:t>
      </w:r>
      <w:proofErr w:type="spellStart"/>
      <w:r w:rsidRPr="00AA2516">
        <w:rPr>
          <w:rFonts w:ascii="Arial" w:hAnsi="Arial" w:cs="Arial"/>
          <w:sz w:val="21"/>
          <w:szCs w:val="21"/>
          <w:lang w:val="en-US"/>
        </w:rPr>
        <w:t>Skudelny</w:t>
      </w:r>
      <w:proofErr w:type="spellEnd"/>
      <w:r w:rsidRPr="00AA2516">
        <w:rPr>
          <w:rFonts w:ascii="Arial" w:hAnsi="Arial" w:cs="Arial"/>
          <w:sz w:val="21"/>
          <w:szCs w:val="21"/>
          <w:lang w:val="en-US"/>
        </w:rPr>
        <w:t xml:space="preserve"> (</w:t>
      </w:r>
      <w:r w:rsidR="00AA2516" w:rsidRPr="00AA2516">
        <w:rPr>
          <w:rFonts w:ascii="Arial" w:hAnsi="Arial" w:cs="Arial"/>
          <w:i/>
          <w:iCs/>
          <w:sz w:val="21"/>
          <w:szCs w:val="21"/>
          <w:lang w:val="en-US"/>
        </w:rPr>
        <w:t>Bundestag</w:t>
      </w:r>
      <w:r w:rsidR="00AA2516" w:rsidRPr="00AA2516">
        <w:rPr>
          <w:rFonts w:ascii="Arial" w:hAnsi="Arial" w:cs="Arial"/>
          <w:sz w:val="21"/>
          <w:szCs w:val="21"/>
          <w:lang w:val="en-US"/>
        </w:rPr>
        <w:t xml:space="preserve"> member</w:t>
      </w:r>
      <w:r w:rsidR="00AA2516">
        <w:rPr>
          <w:rFonts w:ascii="Arial" w:hAnsi="Arial" w:cs="Arial"/>
          <w:sz w:val="21"/>
          <w:szCs w:val="21"/>
          <w:lang w:val="en-US"/>
        </w:rPr>
        <w:t xml:space="preserve"> </w:t>
      </w:r>
      <w:r w:rsidR="00AA2516" w:rsidRPr="00AA2516">
        <w:rPr>
          <w:rFonts w:ascii="Arial" w:hAnsi="Arial" w:cs="Arial"/>
          <w:sz w:val="21"/>
          <w:szCs w:val="21"/>
          <w:lang w:val="en-US"/>
        </w:rPr>
        <w:t>and environmental policy spokeswoman for the FDP parliamentary group</w:t>
      </w:r>
      <w:r w:rsidRPr="00AA2516">
        <w:rPr>
          <w:rFonts w:ascii="Arial" w:hAnsi="Arial" w:cs="Arial"/>
          <w:sz w:val="21"/>
          <w:szCs w:val="21"/>
          <w:lang w:val="en-US"/>
        </w:rPr>
        <w:t xml:space="preserve">), Gerhard Fehr (Partner &amp; Executive Behavioral Designer </w:t>
      </w:r>
      <w:r w:rsidR="00AA2516">
        <w:rPr>
          <w:rFonts w:ascii="Arial" w:hAnsi="Arial" w:cs="Arial"/>
          <w:sz w:val="21"/>
          <w:szCs w:val="21"/>
          <w:lang w:val="en-US"/>
        </w:rPr>
        <w:t>at</w:t>
      </w:r>
      <w:r w:rsidRPr="00AA2516">
        <w:rPr>
          <w:rFonts w:ascii="Arial" w:hAnsi="Arial" w:cs="Arial"/>
          <w:sz w:val="21"/>
          <w:szCs w:val="21"/>
          <w:lang w:val="en-US"/>
        </w:rPr>
        <w:t xml:space="preserve"> </w:t>
      </w:r>
      <w:proofErr w:type="spellStart"/>
      <w:r w:rsidRPr="00AA2516">
        <w:rPr>
          <w:rFonts w:ascii="Arial" w:hAnsi="Arial" w:cs="Arial"/>
          <w:sz w:val="21"/>
          <w:szCs w:val="21"/>
          <w:lang w:val="en-US"/>
        </w:rPr>
        <w:t>FehrAdvice</w:t>
      </w:r>
      <w:proofErr w:type="spellEnd"/>
      <w:r w:rsidRPr="00AA2516">
        <w:rPr>
          <w:rFonts w:ascii="Arial" w:hAnsi="Arial" w:cs="Arial"/>
          <w:sz w:val="21"/>
          <w:szCs w:val="21"/>
          <w:lang w:val="en-US"/>
        </w:rPr>
        <w:t>), Prof. Dr. Henning Wilts (</w:t>
      </w:r>
      <w:r w:rsidR="00AA2516" w:rsidRPr="00AA2516">
        <w:rPr>
          <w:rFonts w:ascii="Arial" w:hAnsi="Arial" w:cs="Arial"/>
          <w:sz w:val="21"/>
          <w:szCs w:val="21"/>
          <w:lang w:val="en-US"/>
        </w:rPr>
        <w:t>Head of the Circular Economy Department at the Wuppertal Institute of Climate, Environment and Energy</w:t>
      </w:r>
      <w:r w:rsidRPr="00AA2516">
        <w:rPr>
          <w:rFonts w:ascii="Arial" w:hAnsi="Arial" w:cs="Arial"/>
          <w:sz w:val="21"/>
          <w:szCs w:val="21"/>
          <w:lang w:val="en-US"/>
        </w:rPr>
        <w:t>).</w:t>
      </w:r>
    </w:p>
    <w:p w14:paraId="69AD5E21" w14:textId="77777777" w:rsidR="0051646F" w:rsidRPr="00AA2516" w:rsidRDefault="0051646F" w:rsidP="00B35FCF">
      <w:pPr>
        <w:spacing w:after="0" w:line="276" w:lineRule="auto"/>
        <w:rPr>
          <w:rFonts w:ascii="Arial" w:hAnsi="Arial" w:cs="Arial"/>
          <w:sz w:val="21"/>
          <w:szCs w:val="21"/>
          <w:lang w:val="en-US"/>
        </w:rPr>
      </w:pPr>
    </w:p>
    <w:p w14:paraId="1BF66AB3" w14:textId="6474FA2E" w:rsidR="008F6623" w:rsidRPr="005B4B51" w:rsidRDefault="00521305" w:rsidP="00B35FCF">
      <w:pPr>
        <w:spacing w:after="0" w:line="276" w:lineRule="auto"/>
        <w:rPr>
          <w:rFonts w:ascii="Arial" w:hAnsi="Arial" w:cs="Arial"/>
          <w:sz w:val="21"/>
          <w:szCs w:val="21"/>
        </w:rPr>
      </w:pPr>
      <w:r>
        <w:rPr>
          <w:rFonts w:ascii="Arial" w:hAnsi="Arial"/>
          <w:sz w:val="21"/>
        </w:rPr>
        <w:t>Photo</w:t>
      </w:r>
      <w:r w:rsidR="00AA2516">
        <w:rPr>
          <w:rFonts w:ascii="Arial" w:hAnsi="Arial"/>
          <w:sz w:val="21"/>
        </w:rPr>
        <w:t>s</w:t>
      </w:r>
      <w:r>
        <w:rPr>
          <w:rFonts w:ascii="Arial" w:hAnsi="Arial"/>
          <w:sz w:val="21"/>
        </w:rPr>
        <w:t>:</w:t>
      </w:r>
      <w:r w:rsidR="00AA2516" w:rsidRPr="00AA2516">
        <w:t xml:space="preserve"> </w:t>
      </w:r>
      <w:r w:rsidR="00AA2516" w:rsidRPr="00AA2516">
        <w:rPr>
          <w:rFonts w:ascii="Arial" w:hAnsi="Arial"/>
          <w:sz w:val="21"/>
        </w:rPr>
        <w:t>Harry Weber</w:t>
      </w:r>
      <w:r>
        <w:rPr>
          <w:rFonts w:ascii="Arial" w:hAnsi="Arial"/>
          <w:sz w:val="21"/>
        </w:rPr>
        <w:t>. Usage free of charge for reporting on ALPLA. Photo credit required.</w:t>
      </w:r>
    </w:p>
    <w:p w14:paraId="27645408" w14:textId="77777777" w:rsidR="001B6FBB" w:rsidRPr="00914CF2" w:rsidRDefault="001B6FBB" w:rsidP="00B35FCF">
      <w:pPr>
        <w:spacing w:after="0" w:line="276" w:lineRule="auto"/>
        <w:rPr>
          <w:rFonts w:ascii="Arial" w:hAnsi="Arial" w:cs="Arial"/>
          <w:sz w:val="21"/>
          <w:szCs w:val="21"/>
          <w:lang w:val="en-US"/>
        </w:rPr>
      </w:pPr>
    </w:p>
    <w:p w14:paraId="303AEE92" w14:textId="77777777" w:rsidR="007944FD" w:rsidRPr="00914CF2" w:rsidRDefault="007944FD" w:rsidP="00B35FCF">
      <w:pPr>
        <w:spacing w:after="0" w:line="276" w:lineRule="auto"/>
        <w:rPr>
          <w:rFonts w:ascii="Arial" w:hAnsi="Arial" w:cs="Arial"/>
          <w:sz w:val="21"/>
          <w:szCs w:val="21"/>
          <w:lang w:val="en-US"/>
        </w:rPr>
      </w:pPr>
    </w:p>
    <w:p w14:paraId="6F881690" w14:textId="77777777" w:rsidR="00EF0391" w:rsidRPr="00914CF2" w:rsidRDefault="00EF0391" w:rsidP="00B35FCF">
      <w:pPr>
        <w:spacing w:after="0" w:line="276" w:lineRule="auto"/>
        <w:rPr>
          <w:rFonts w:ascii="Arial" w:hAnsi="Arial" w:cs="Arial"/>
          <w:sz w:val="21"/>
          <w:szCs w:val="21"/>
          <w:lang w:val="en-US"/>
        </w:rPr>
      </w:pPr>
    </w:p>
    <w:p w14:paraId="798D2D04" w14:textId="22E13FC3" w:rsidR="008F6623" w:rsidRPr="007944FD" w:rsidRDefault="00B019FE" w:rsidP="00D023C8">
      <w:pPr>
        <w:spacing w:after="0" w:line="276" w:lineRule="auto"/>
        <w:rPr>
          <w:rFonts w:ascii="Arial" w:hAnsi="Arial" w:cs="Arial"/>
          <w:b/>
          <w:bCs/>
          <w:sz w:val="21"/>
          <w:szCs w:val="21"/>
        </w:rPr>
        <w:sectPr w:rsidR="008F6623" w:rsidRPr="007944FD">
          <w:headerReference w:type="default" r:id="rId8"/>
          <w:footerReference w:type="default" r:id="rId9"/>
          <w:headerReference w:type="first" r:id="rId10"/>
          <w:footerReference w:type="first" r:id="rId11"/>
          <w:pgSz w:w="11906" w:h="16838"/>
          <w:pgMar w:top="2948" w:right="2552" w:bottom="1418" w:left="1474" w:header="1021" w:footer="340" w:gutter="0"/>
          <w:pgNumType w:start="1"/>
          <w:cols w:space="720"/>
          <w:formProt w:val="0"/>
          <w:titlePg/>
          <w:docGrid w:linePitch="360" w:charSpace="4096"/>
        </w:sectPr>
      </w:pPr>
      <w:r>
        <w:rPr>
          <w:rFonts w:ascii="Arial" w:hAnsi="Arial"/>
          <w:b/>
          <w:sz w:val="21"/>
        </w:rPr>
        <w:t>Enquiry information for editorial</w:t>
      </w:r>
      <w:r>
        <w:rPr>
          <w:rFonts w:ascii="Arial" w:hAnsi="Arial"/>
          <w:sz w:val="21"/>
        </w:rPr>
        <w:br/>
        <w:t>ALPLA, Erik Nielsen (Team Leader Corporate Communications), +43 (0)5574 6021 701, erik.nielsen@alpla.com</w:t>
      </w:r>
      <w:r>
        <w:rPr>
          <w:rStyle w:val="Hyperlink"/>
          <w:rFonts w:ascii="Arial" w:hAnsi="Arial"/>
          <w:color w:val="auto"/>
          <w:sz w:val="21"/>
          <w:u w:val="none"/>
        </w:rPr>
        <w:br/>
      </w:r>
      <w:r>
        <w:rPr>
          <w:rFonts w:ascii="Arial" w:hAnsi="Arial"/>
          <w:sz w:val="21"/>
        </w:rPr>
        <w:t>Pzwei. Pressearbeit, Joshua Köb, +43 (0)5574 4471 522, joshua.koeb@pzwei.at</w:t>
      </w:r>
    </w:p>
    <w:p w14:paraId="3804E1F2" w14:textId="77777777" w:rsidR="008F6623" w:rsidRPr="005B4B51" w:rsidRDefault="008F6623" w:rsidP="00B35FCF">
      <w:pPr>
        <w:spacing w:line="276" w:lineRule="auto"/>
        <w:rPr>
          <w:lang w:val="de-AT"/>
        </w:rPr>
      </w:pPr>
    </w:p>
    <w:sectPr w:rsidR="008F6623" w:rsidRPr="005B4B51">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5AD57" w14:textId="77777777" w:rsidR="00663C60" w:rsidRDefault="00663C60">
      <w:pPr>
        <w:spacing w:after="0" w:line="240" w:lineRule="auto"/>
      </w:pPr>
      <w:r>
        <w:separator/>
      </w:r>
    </w:p>
  </w:endnote>
  <w:endnote w:type="continuationSeparator" w:id="0">
    <w:p w14:paraId="74C625B1" w14:textId="77777777" w:rsidR="00663C60" w:rsidRDefault="00663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EndPr/>
    <w:sdtContent>
      <w:p w14:paraId="74C458FB" w14:textId="11B0600E" w:rsidR="008F6623" w:rsidRDefault="00B019F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68973" w14:textId="77777777" w:rsidR="00663C60" w:rsidRDefault="00663C60">
      <w:pPr>
        <w:spacing w:after="0" w:line="240" w:lineRule="auto"/>
      </w:pPr>
      <w:r>
        <w:separator/>
      </w:r>
    </w:p>
  </w:footnote>
  <w:footnote w:type="continuationSeparator" w:id="0">
    <w:p w14:paraId="0F71A7F3" w14:textId="77777777" w:rsidR="00663C60" w:rsidRDefault="00663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E52A80" w14:paraId="6F539F14" w14:textId="77777777">
                            <w:tc>
                              <w:tcPr>
                                <w:tcW w:w="3828" w:type="dxa"/>
                                <w:tcBorders>
                                  <w:top w:val="nil"/>
                                  <w:left w:val="nil"/>
                                  <w:bottom w:val="nil"/>
                                  <w:right w:val="nil"/>
                                </w:tcBorders>
                              </w:tcPr>
                              <w:p w14:paraId="0533209D" w14:textId="54D99BC5" w:rsidR="008F6623" w:rsidRPr="00914CF2" w:rsidRDefault="00B019FE">
                                <w:pPr>
                                  <w:pStyle w:val="Header"/>
                                  <w:spacing w:line="240" w:lineRule="exact"/>
                                  <w:jc w:val="right"/>
                                  <w:rPr>
                                    <w:rFonts w:ascii="Arial" w:hAnsi="Arial" w:cs="Arial"/>
                                    <w:b/>
                                    <w:sz w:val="14"/>
                                    <w:lang w:val="de-AT"/>
                                  </w:rPr>
                                </w:pPr>
                                <w:r w:rsidRPr="00914CF2">
                                  <w:rPr>
                                    <w:rFonts w:ascii="Arial" w:hAnsi="Arial"/>
                                    <w:b/>
                                    <w:sz w:val="14"/>
                                    <w:lang w:val="de-AT"/>
                                  </w:rPr>
                                  <w:t>ALPLA Werke Alwin Lehner GmbH &amp; Co KG</w:t>
                                </w:r>
                              </w:p>
                              <w:p w14:paraId="1576ED05" w14:textId="77777777" w:rsidR="008F6623" w:rsidRPr="00914CF2" w:rsidRDefault="00B019FE">
                                <w:pPr>
                                  <w:pStyle w:val="Header"/>
                                  <w:spacing w:line="240" w:lineRule="exact"/>
                                  <w:jc w:val="right"/>
                                  <w:rPr>
                                    <w:rFonts w:ascii="Arial" w:hAnsi="Arial" w:cs="Arial"/>
                                    <w:sz w:val="14"/>
                                    <w:lang w:val="de-AT"/>
                                  </w:rPr>
                                </w:pPr>
                                <w:proofErr w:type="spellStart"/>
                                <w:r w:rsidRPr="00914CF2">
                                  <w:rPr>
                                    <w:rFonts w:ascii="Arial" w:hAnsi="Arial"/>
                                    <w:sz w:val="14"/>
                                    <w:lang w:val="de-AT"/>
                                  </w:rPr>
                                  <w:t>Mockenstrasse</w:t>
                                </w:r>
                                <w:proofErr w:type="spellEnd"/>
                                <w:r w:rsidRPr="00914CF2">
                                  <w:rPr>
                                    <w:rFonts w:ascii="Arial" w:hAnsi="Arial"/>
                                    <w:sz w:val="14"/>
                                    <w:lang w:val="de-AT"/>
                                  </w:rPr>
                                  <w:t xml:space="preserve"> 34</w:t>
                                </w:r>
                              </w:p>
                              <w:p w14:paraId="0E6FA552" w14:textId="77777777"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6971 Hard</w:t>
                                </w:r>
                              </w:p>
                              <w:p w14:paraId="6C25FFB9" w14:textId="77777777"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Austria</w:t>
                                </w:r>
                              </w:p>
                              <w:p w14:paraId="08D03A3F" w14:textId="0FBA0B0E"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T +43 (0)5574 6020</w:t>
                                </w:r>
                              </w:p>
                              <w:p w14:paraId="375734DD" w14:textId="77777777" w:rsidR="008F6623" w:rsidRPr="00914CF2" w:rsidRDefault="00B019FE">
                                <w:pPr>
                                  <w:pStyle w:val="FrameContents"/>
                                  <w:spacing w:after="0" w:line="240" w:lineRule="exact"/>
                                  <w:jc w:val="right"/>
                                  <w:rPr>
                                    <w:rFonts w:ascii="Arial" w:hAnsi="Arial" w:cs="Arial"/>
                                    <w:sz w:val="14"/>
                                    <w:lang w:val="de-AT"/>
                                  </w:rPr>
                                </w:pPr>
                                <w:r w:rsidRPr="00914CF2">
                                  <w:rPr>
                                    <w:rFonts w:ascii="Arial" w:hAnsi="Arial"/>
                                    <w:sz w:val="14"/>
                                    <w:lang w:val="de-AT"/>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E52A80"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E52A80" w14:paraId="6F539F14" w14:textId="77777777">
                      <w:tc>
                        <w:tcPr>
                          <w:tcW w:w="3828" w:type="dxa"/>
                          <w:tcBorders>
                            <w:top w:val="nil"/>
                            <w:left w:val="nil"/>
                            <w:bottom w:val="nil"/>
                            <w:right w:val="nil"/>
                          </w:tcBorders>
                        </w:tcPr>
                        <w:p w14:paraId="0533209D" w14:textId="54D99BC5" w:rsidR="008F6623" w:rsidRPr="00914CF2" w:rsidRDefault="00B019FE">
                          <w:pPr>
                            <w:pStyle w:val="Header"/>
                            <w:spacing w:line="240" w:lineRule="exact"/>
                            <w:jc w:val="right"/>
                            <w:rPr>
                              <w:rFonts w:ascii="Arial" w:hAnsi="Arial" w:cs="Arial"/>
                              <w:b/>
                              <w:sz w:val="14"/>
                              <w:lang w:val="de-AT"/>
                            </w:rPr>
                          </w:pPr>
                          <w:r w:rsidRPr="00914CF2">
                            <w:rPr>
                              <w:rFonts w:ascii="Arial" w:hAnsi="Arial"/>
                              <w:b/>
                              <w:sz w:val="14"/>
                              <w:lang w:val="de-AT"/>
                            </w:rPr>
                            <w:t>ALPLA Werke Alwin Lehner GmbH &amp; Co KG</w:t>
                          </w:r>
                        </w:p>
                        <w:p w14:paraId="1576ED05" w14:textId="77777777" w:rsidR="008F6623" w:rsidRPr="00914CF2" w:rsidRDefault="00B019FE">
                          <w:pPr>
                            <w:pStyle w:val="Header"/>
                            <w:spacing w:line="240" w:lineRule="exact"/>
                            <w:jc w:val="right"/>
                            <w:rPr>
                              <w:rFonts w:ascii="Arial" w:hAnsi="Arial" w:cs="Arial"/>
                              <w:sz w:val="14"/>
                              <w:lang w:val="de-AT"/>
                            </w:rPr>
                          </w:pPr>
                          <w:proofErr w:type="spellStart"/>
                          <w:r w:rsidRPr="00914CF2">
                            <w:rPr>
                              <w:rFonts w:ascii="Arial" w:hAnsi="Arial"/>
                              <w:sz w:val="14"/>
                              <w:lang w:val="de-AT"/>
                            </w:rPr>
                            <w:t>Mockenstrasse</w:t>
                          </w:r>
                          <w:proofErr w:type="spellEnd"/>
                          <w:r w:rsidRPr="00914CF2">
                            <w:rPr>
                              <w:rFonts w:ascii="Arial" w:hAnsi="Arial"/>
                              <w:sz w:val="14"/>
                              <w:lang w:val="de-AT"/>
                            </w:rPr>
                            <w:t xml:space="preserve"> 34</w:t>
                          </w:r>
                        </w:p>
                        <w:p w14:paraId="0E6FA552" w14:textId="77777777"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6971 Hard</w:t>
                          </w:r>
                        </w:p>
                        <w:p w14:paraId="6C25FFB9" w14:textId="77777777"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Austria</w:t>
                          </w:r>
                        </w:p>
                        <w:p w14:paraId="08D03A3F" w14:textId="0FBA0B0E" w:rsidR="008F6623" w:rsidRPr="00914CF2" w:rsidRDefault="00B019FE">
                          <w:pPr>
                            <w:pStyle w:val="Header"/>
                            <w:spacing w:line="240" w:lineRule="exact"/>
                            <w:jc w:val="right"/>
                            <w:rPr>
                              <w:rFonts w:ascii="Arial" w:hAnsi="Arial" w:cs="Arial"/>
                              <w:sz w:val="14"/>
                              <w:lang w:val="de-AT"/>
                            </w:rPr>
                          </w:pPr>
                          <w:r w:rsidRPr="00914CF2">
                            <w:rPr>
                              <w:rFonts w:ascii="Arial" w:hAnsi="Arial"/>
                              <w:sz w:val="14"/>
                              <w:lang w:val="de-AT"/>
                            </w:rPr>
                            <w:t>T +43 (0)5574 6020</w:t>
                          </w:r>
                        </w:p>
                        <w:p w14:paraId="375734DD" w14:textId="77777777" w:rsidR="008F6623" w:rsidRPr="00914CF2" w:rsidRDefault="00B019FE">
                          <w:pPr>
                            <w:pStyle w:val="FrameContents"/>
                            <w:spacing w:after="0" w:line="240" w:lineRule="exact"/>
                            <w:jc w:val="right"/>
                            <w:rPr>
                              <w:rFonts w:ascii="Arial" w:hAnsi="Arial" w:cs="Arial"/>
                              <w:sz w:val="14"/>
                              <w:lang w:val="de-AT"/>
                            </w:rPr>
                          </w:pPr>
                          <w:r w:rsidRPr="00914CF2">
                            <w:rPr>
                              <w:rFonts w:ascii="Arial" w:hAnsi="Arial"/>
                              <w:sz w:val="14"/>
                              <w:lang w:val="de-AT"/>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E52A80"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60EE"/>
    <w:rsid w:val="0001056E"/>
    <w:rsid w:val="000132E9"/>
    <w:rsid w:val="000213BA"/>
    <w:rsid w:val="00021CD9"/>
    <w:rsid w:val="00022C9B"/>
    <w:rsid w:val="000452C7"/>
    <w:rsid w:val="00052956"/>
    <w:rsid w:val="000659E0"/>
    <w:rsid w:val="00083FCC"/>
    <w:rsid w:val="000852BF"/>
    <w:rsid w:val="000864AF"/>
    <w:rsid w:val="000B605A"/>
    <w:rsid w:val="000C5C91"/>
    <w:rsid w:val="000C6D2C"/>
    <w:rsid w:val="000C7A80"/>
    <w:rsid w:val="000D3C11"/>
    <w:rsid w:val="000E628A"/>
    <w:rsid w:val="000F339F"/>
    <w:rsid w:val="000F53D5"/>
    <w:rsid w:val="000F5920"/>
    <w:rsid w:val="001107DF"/>
    <w:rsid w:val="0012406D"/>
    <w:rsid w:val="0012478D"/>
    <w:rsid w:val="001252F3"/>
    <w:rsid w:val="0012539A"/>
    <w:rsid w:val="00144AEC"/>
    <w:rsid w:val="00155F59"/>
    <w:rsid w:val="00165BAD"/>
    <w:rsid w:val="001701A9"/>
    <w:rsid w:val="00195DE1"/>
    <w:rsid w:val="001968BD"/>
    <w:rsid w:val="00197674"/>
    <w:rsid w:val="001B6FBB"/>
    <w:rsid w:val="001B730A"/>
    <w:rsid w:val="001C0B5B"/>
    <w:rsid w:val="001C278D"/>
    <w:rsid w:val="001D4E8C"/>
    <w:rsid w:val="001D60A0"/>
    <w:rsid w:val="001D6907"/>
    <w:rsid w:val="001E2AD7"/>
    <w:rsid w:val="001F148B"/>
    <w:rsid w:val="001F52E0"/>
    <w:rsid w:val="001F593A"/>
    <w:rsid w:val="002066B8"/>
    <w:rsid w:val="00225AF7"/>
    <w:rsid w:val="002277E7"/>
    <w:rsid w:val="002311A3"/>
    <w:rsid w:val="00240374"/>
    <w:rsid w:val="00242F19"/>
    <w:rsid w:val="00247E56"/>
    <w:rsid w:val="00280071"/>
    <w:rsid w:val="00296D04"/>
    <w:rsid w:val="002B306E"/>
    <w:rsid w:val="002B72C1"/>
    <w:rsid w:val="002C7BEF"/>
    <w:rsid w:val="002D08F7"/>
    <w:rsid w:val="00303A37"/>
    <w:rsid w:val="00307FB3"/>
    <w:rsid w:val="00313FFA"/>
    <w:rsid w:val="0031415F"/>
    <w:rsid w:val="00317A5C"/>
    <w:rsid w:val="003213BF"/>
    <w:rsid w:val="003269FD"/>
    <w:rsid w:val="00327490"/>
    <w:rsid w:val="00331CBD"/>
    <w:rsid w:val="00341A05"/>
    <w:rsid w:val="00354E71"/>
    <w:rsid w:val="003630C8"/>
    <w:rsid w:val="003651F7"/>
    <w:rsid w:val="003665E9"/>
    <w:rsid w:val="00375CEE"/>
    <w:rsid w:val="00376F53"/>
    <w:rsid w:val="00394843"/>
    <w:rsid w:val="003B3C04"/>
    <w:rsid w:val="003B622F"/>
    <w:rsid w:val="003B691A"/>
    <w:rsid w:val="003D05F7"/>
    <w:rsid w:val="003F6F56"/>
    <w:rsid w:val="003F71FE"/>
    <w:rsid w:val="003F767A"/>
    <w:rsid w:val="00400C61"/>
    <w:rsid w:val="004047E8"/>
    <w:rsid w:val="0040589B"/>
    <w:rsid w:val="00406D0A"/>
    <w:rsid w:val="00417AD4"/>
    <w:rsid w:val="00417ADB"/>
    <w:rsid w:val="00430CC7"/>
    <w:rsid w:val="0046647B"/>
    <w:rsid w:val="00474F7B"/>
    <w:rsid w:val="0049138A"/>
    <w:rsid w:val="00491507"/>
    <w:rsid w:val="00492170"/>
    <w:rsid w:val="004A018B"/>
    <w:rsid w:val="004A179A"/>
    <w:rsid w:val="004B0E9B"/>
    <w:rsid w:val="004C5241"/>
    <w:rsid w:val="004D0F68"/>
    <w:rsid w:val="004E308E"/>
    <w:rsid w:val="00502430"/>
    <w:rsid w:val="005034DF"/>
    <w:rsid w:val="005159FC"/>
    <w:rsid w:val="0051646F"/>
    <w:rsid w:val="00521305"/>
    <w:rsid w:val="00524E8C"/>
    <w:rsid w:val="00545D0A"/>
    <w:rsid w:val="0055242F"/>
    <w:rsid w:val="0055476D"/>
    <w:rsid w:val="005565A5"/>
    <w:rsid w:val="00565B32"/>
    <w:rsid w:val="0057044B"/>
    <w:rsid w:val="005911D3"/>
    <w:rsid w:val="005A2382"/>
    <w:rsid w:val="005A27AE"/>
    <w:rsid w:val="005A5C7D"/>
    <w:rsid w:val="005A7970"/>
    <w:rsid w:val="005B4B51"/>
    <w:rsid w:val="005B715C"/>
    <w:rsid w:val="005E1BFA"/>
    <w:rsid w:val="006053D4"/>
    <w:rsid w:val="00611D33"/>
    <w:rsid w:val="00616E8C"/>
    <w:rsid w:val="00635BD7"/>
    <w:rsid w:val="00640B3D"/>
    <w:rsid w:val="00652BDD"/>
    <w:rsid w:val="006543DE"/>
    <w:rsid w:val="00663C60"/>
    <w:rsid w:val="00667AFB"/>
    <w:rsid w:val="00674D96"/>
    <w:rsid w:val="006758B6"/>
    <w:rsid w:val="0068090C"/>
    <w:rsid w:val="006925EB"/>
    <w:rsid w:val="006A7496"/>
    <w:rsid w:val="006B0C3F"/>
    <w:rsid w:val="006C1204"/>
    <w:rsid w:val="006C4122"/>
    <w:rsid w:val="006C5B6C"/>
    <w:rsid w:val="006D397A"/>
    <w:rsid w:val="006D5C97"/>
    <w:rsid w:val="006D5F03"/>
    <w:rsid w:val="006D683E"/>
    <w:rsid w:val="006E3639"/>
    <w:rsid w:val="006E6E33"/>
    <w:rsid w:val="00706334"/>
    <w:rsid w:val="007111E1"/>
    <w:rsid w:val="007114B3"/>
    <w:rsid w:val="00717496"/>
    <w:rsid w:val="00724315"/>
    <w:rsid w:val="00724A63"/>
    <w:rsid w:val="00725A55"/>
    <w:rsid w:val="00732A09"/>
    <w:rsid w:val="00734192"/>
    <w:rsid w:val="00734620"/>
    <w:rsid w:val="00740767"/>
    <w:rsid w:val="0074311B"/>
    <w:rsid w:val="00751A21"/>
    <w:rsid w:val="00764ED0"/>
    <w:rsid w:val="0076598A"/>
    <w:rsid w:val="00772383"/>
    <w:rsid w:val="00787665"/>
    <w:rsid w:val="007944FD"/>
    <w:rsid w:val="007A66FB"/>
    <w:rsid w:val="007A7551"/>
    <w:rsid w:val="007B6178"/>
    <w:rsid w:val="007C013C"/>
    <w:rsid w:val="007C257D"/>
    <w:rsid w:val="007D212A"/>
    <w:rsid w:val="007F132E"/>
    <w:rsid w:val="008027BB"/>
    <w:rsid w:val="00803AAF"/>
    <w:rsid w:val="00852727"/>
    <w:rsid w:val="00860482"/>
    <w:rsid w:val="008611F0"/>
    <w:rsid w:val="00866DA2"/>
    <w:rsid w:val="00872003"/>
    <w:rsid w:val="00882722"/>
    <w:rsid w:val="008A561D"/>
    <w:rsid w:val="008B3204"/>
    <w:rsid w:val="008B405A"/>
    <w:rsid w:val="008B6766"/>
    <w:rsid w:val="008B6880"/>
    <w:rsid w:val="008B712E"/>
    <w:rsid w:val="008C0E3E"/>
    <w:rsid w:val="008C3910"/>
    <w:rsid w:val="008F4B20"/>
    <w:rsid w:val="008F56D6"/>
    <w:rsid w:val="008F6623"/>
    <w:rsid w:val="00905FC3"/>
    <w:rsid w:val="00907BA0"/>
    <w:rsid w:val="00914CF2"/>
    <w:rsid w:val="00934CCB"/>
    <w:rsid w:val="00936251"/>
    <w:rsid w:val="00937FD9"/>
    <w:rsid w:val="009422AF"/>
    <w:rsid w:val="00964EAA"/>
    <w:rsid w:val="0097291A"/>
    <w:rsid w:val="0098042D"/>
    <w:rsid w:val="009825D2"/>
    <w:rsid w:val="0098467A"/>
    <w:rsid w:val="00986752"/>
    <w:rsid w:val="00990E2D"/>
    <w:rsid w:val="009A2ED0"/>
    <w:rsid w:val="009C3DF1"/>
    <w:rsid w:val="009D053D"/>
    <w:rsid w:val="009E5607"/>
    <w:rsid w:val="009F3F18"/>
    <w:rsid w:val="00A1407E"/>
    <w:rsid w:val="00A157C6"/>
    <w:rsid w:val="00A401B6"/>
    <w:rsid w:val="00A470BC"/>
    <w:rsid w:val="00A61B07"/>
    <w:rsid w:val="00A83613"/>
    <w:rsid w:val="00AA2516"/>
    <w:rsid w:val="00AA33B5"/>
    <w:rsid w:val="00AE491F"/>
    <w:rsid w:val="00AE580F"/>
    <w:rsid w:val="00B019FE"/>
    <w:rsid w:val="00B01BF9"/>
    <w:rsid w:val="00B14E63"/>
    <w:rsid w:val="00B20083"/>
    <w:rsid w:val="00B21C3E"/>
    <w:rsid w:val="00B32599"/>
    <w:rsid w:val="00B35FCF"/>
    <w:rsid w:val="00B56226"/>
    <w:rsid w:val="00B62A27"/>
    <w:rsid w:val="00B675FD"/>
    <w:rsid w:val="00B74490"/>
    <w:rsid w:val="00B7475B"/>
    <w:rsid w:val="00B8737D"/>
    <w:rsid w:val="00B9235D"/>
    <w:rsid w:val="00B96562"/>
    <w:rsid w:val="00BB099A"/>
    <w:rsid w:val="00BE4607"/>
    <w:rsid w:val="00BF2CB1"/>
    <w:rsid w:val="00BF34A4"/>
    <w:rsid w:val="00BF586A"/>
    <w:rsid w:val="00C1267F"/>
    <w:rsid w:val="00C42D78"/>
    <w:rsid w:val="00C46558"/>
    <w:rsid w:val="00C51B28"/>
    <w:rsid w:val="00C56569"/>
    <w:rsid w:val="00C70646"/>
    <w:rsid w:val="00C708CC"/>
    <w:rsid w:val="00C70A46"/>
    <w:rsid w:val="00C7381A"/>
    <w:rsid w:val="00C7659D"/>
    <w:rsid w:val="00C96F3A"/>
    <w:rsid w:val="00CA3C1A"/>
    <w:rsid w:val="00CA6B86"/>
    <w:rsid w:val="00CB103E"/>
    <w:rsid w:val="00CB35A0"/>
    <w:rsid w:val="00CC0B29"/>
    <w:rsid w:val="00CC418E"/>
    <w:rsid w:val="00CD086D"/>
    <w:rsid w:val="00CD5571"/>
    <w:rsid w:val="00CE1919"/>
    <w:rsid w:val="00CE3D45"/>
    <w:rsid w:val="00D01643"/>
    <w:rsid w:val="00D023C8"/>
    <w:rsid w:val="00D03E5B"/>
    <w:rsid w:val="00D205A8"/>
    <w:rsid w:val="00D3060D"/>
    <w:rsid w:val="00D407DF"/>
    <w:rsid w:val="00D42DE3"/>
    <w:rsid w:val="00D45670"/>
    <w:rsid w:val="00D54AF0"/>
    <w:rsid w:val="00D57483"/>
    <w:rsid w:val="00D57E28"/>
    <w:rsid w:val="00D640BF"/>
    <w:rsid w:val="00D74FED"/>
    <w:rsid w:val="00D84ABD"/>
    <w:rsid w:val="00D92D59"/>
    <w:rsid w:val="00D93F2F"/>
    <w:rsid w:val="00DA7AE0"/>
    <w:rsid w:val="00DB7468"/>
    <w:rsid w:val="00DC2E62"/>
    <w:rsid w:val="00DC33C0"/>
    <w:rsid w:val="00DC680A"/>
    <w:rsid w:val="00DD7EC6"/>
    <w:rsid w:val="00DE1A83"/>
    <w:rsid w:val="00DE7D18"/>
    <w:rsid w:val="00DF2A1E"/>
    <w:rsid w:val="00E0038A"/>
    <w:rsid w:val="00E01BD9"/>
    <w:rsid w:val="00E10EC4"/>
    <w:rsid w:val="00E25121"/>
    <w:rsid w:val="00E30526"/>
    <w:rsid w:val="00E4206A"/>
    <w:rsid w:val="00E51674"/>
    <w:rsid w:val="00E52A80"/>
    <w:rsid w:val="00E609F3"/>
    <w:rsid w:val="00E70DE7"/>
    <w:rsid w:val="00E74630"/>
    <w:rsid w:val="00E86BFC"/>
    <w:rsid w:val="00E876DF"/>
    <w:rsid w:val="00E97804"/>
    <w:rsid w:val="00EB74BC"/>
    <w:rsid w:val="00ED1168"/>
    <w:rsid w:val="00ED1BE6"/>
    <w:rsid w:val="00ED5086"/>
    <w:rsid w:val="00EF0391"/>
    <w:rsid w:val="00EF75AE"/>
    <w:rsid w:val="00F113D0"/>
    <w:rsid w:val="00F15E25"/>
    <w:rsid w:val="00F34BB6"/>
    <w:rsid w:val="00F44C22"/>
    <w:rsid w:val="00F533C2"/>
    <w:rsid w:val="00F60C72"/>
    <w:rsid w:val="00F7392C"/>
    <w:rsid w:val="00F744C6"/>
    <w:rsid w:val="00F75B3F"/>
    <w:rsid w:val="00F7774A"/>
    <w:rsid w:val="00F81278"/>
    <w:rsid w:val="00F81DDC"/>
    <w:rsid w:val="00F90F56"/>
    <w:rsid w:val="00FC0781"/>
    <w:rsid w:val="00FC26EC"/>
    <w:rsid w:val="00FC4CB4"/>
    <w:rsid w:val="00FE4D1F"/>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3017897">
      <w:bodyDiv w:val="1"/>
      <w:marLeft w:val="0"/>
      <w:marRight w:val="0"/>
      <w:marTop w:val="0"/>
      <w:marBottom w:val="0"/>
      <w:divBdr>
        <w:top w:val="none" w:sz="0" w:space="0" w:color="auto"/>
        <w:left w:val="none" w:sz="0" w:space="0" w:color="auto"/>
        <w:bottom w:val="none" w:sz="0" w:space="0" w:color="auto"/>
        <w:right w:val="none" w:sz="0" w:space="0" w:color="auto"/>
      </w:divBdr>
      <w:divsChild>
        <w:div w:id="143748356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300428618">
      <w:bodyDiv w:val="1"/>
      <w:marLeft w:val="0"/>
      <w:marRight w:val="0"/>
      <w:marTop w:val="0"/>
      <w:marBottom w:val="0"/>
      <w:divBdr>
        <w:top w:val="none" w:sz="0" w:space="0" w:color="auto"/>
        <w:left w:val="none" w:sz="0" w:space="0" w:color="auto"/>
        <w:bottom w:val="none" w:sz="0" w:space="0" w:color="auto"/>
        <w:right w:val="none" w:sz="0" w:space="0" w:color="auto"/>
      </w:divBdr>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644817996">
      <w:bodyDiv w:val="1"/>
      <w:marLeft w:val="0"/>
      <w:marRight w:val="0"/>
      <w:marTop w:val="0"/>
      <w:marBottom w:val="0"/>
      <w:divBdr>
        <w:top w:val="none" w:sz="0" w:space="0" w:color="auto"/>
        <w:left w:val="none" w:sz="0" w:space="0" w:color="auto"/>
        <w:bottom w:val="none" w:sz="0" w:space="0" w:color="auto"/>
        <w:right w:val="none" w:sz="0" w:space="0" w:color="auto"/>
      </w:divBdr>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88553820">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323119977">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18559878">
      <w:bodyDiv w:val="1"/>
      <w:marLeft w:val="0"/>
      <w:marRight w:val="0"/>
      <w:marTop w:val="0"/>
      <w:marBottom w:val="0"/>
      <w:divBdr>
        <w:top w:val="none" w:sz="0" w:space="0" w:color="auto"/>
        <w:left w:val="none" w:sz="0" w:space="0" w:color="auto"/>
        <w:bottom w:val="none" w:sz="0" w:space="0" w:color="auto"/>
        <w:right w:val="none" w:sz="0" w:space="0" w:color="auto"/>
      </w:divBdr>
      <w:divsChild>
        <w:div w:id="1629703549">
          <w:marLeft w:val="0"/>
          <w:marRight w:val="0"/>
          <w:marTop w:val="0"/>
          <w:marBottom w:val="0"/>
          <w:divBdr>
            <w:top w:val="none" w:sz="0" w:space="0" w:color="auto"/>
            <w:left w:val="none" w:sz="0" w:space="0" w:color="auto"/>
            <w:bottom w:val="none" w:sz="0" w:space="0" w:color="auto"/>
            <w:right w:val="none" w:sz="0" w:space="0" w:color="auto"/>
          </w:divBdr>
        </w:div>
      </w:divsChild>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805</Words>
  <Characters>4590</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3</cp:revision>
  <cp:lastPrinted>2021-03-10T07:21:00Z</cp:lastPrinted>
  <dcterms:created xsi:type="dcterms:W3CDTF">2024-10-10T08:11:00Z</dcterms:created>
  <dcterms:modified xsi:type="dcterms:W3CDTF">2024-10-10T08:16:00Z</dcterms:modified>
  <dc:language>de-DE</dc:language>
</cp:coreProperties>
</file>