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634CD" w14:textId="68C5D6CD" w:rsidR="008F6623" w:rsidRPr="00E3753D" w:rsidRDefault="008F6623" w:rsidP="00611DB1">
      <w:pPr>
        <w:spacing w:after="0" w:line="280" w:lineRule="exact"/>
        <w:rPr>
          <w:rFonts w:ascii="Arial" w:hAnsi="Arial" w:cs="Arial"/>
          <w:sz w:val="21"/>
          <w:szCs w:val="21"/>
          <w:lang w:val="de-AT"/>
        </w:rPr>
      </w:pPr>
    </w:p>
    <w:p w14:paraId="77A3FBF9" w14:textId="1A863712" w:rsidR="33D696EE" w:rsidRPr="00E3753D" w:rsidRDefault="33D696EE" w:rsidP="00611DB1">
      <w:pPr>
        <w:spacing w:after="0" w:line="280" w:lineRule="exact"/>
        <w:rPr>
          <w:rFonts w:ascii="Arial" w:hAnsi="Arial" w:cs="Arial"/>
          <w:sz w:val="21"/>
          <w:szCs w:val="21"/>
          <w:lang w:val="de-AT"/>
        </w:rPr>
      </w:pPr>
    </w:p>
    <w:p w14:paraId="3C0BFE93" w14:textId="41DEF99F" w:rsidR="33D696EE" w:rsidRPr="00E3753D" w:rsidRDefault="33D696EE" w:rsidP="00611DB1">
      <w:pPr>
        <w:spacing w:after="0" w:line="280" w:lineRule="exact"/>
        <w:rPr>
          <w:rFonts w:ascii="Arial" w:hAnsi="Arial" w:cs="Arial"/>
          <w:sz w:val="21"/>
          <w:szCs w:val="21"/>
          <w:lang w:val="de-AT"/>
        </w:rPr>
      </w:pPr>
    </w:p>
    <w:p w14:paraId="60D47197" w14:textId="77777777" w:rsidR="008F6623" w:rsidRPr="00E3753D" w:rsidRDefault="008F6623" w:rsidP="00611DB1">
      <w:pPr>
        <w:spacing w:after="0" w:line="280" w:lineRule="exact"/>
        <w:rPr>
          <w:rFonts w:ascii="Arial" w:hAnsi="Arial" w:cs="Arial"/>
          <w:sz w:val="21"/>
          <w:szCs w:val="21"/>
          <w:lang w:val="de-AT"/>
        </w:rPr>
      </w:pPr>
    </w:p>
    <w:p w14:paraId="511694E2" w14:textId="77777777" w:rsidR="008F6623" w:rsidRPr="00E3753D" w:rsidRDefault="008F6623" w:rsidP="00611DB1">
      <w:pPr>
        <w:spacing w:after="0" w:line="280" w:lineRule="exact"/>
        <w:rPr>
          <w:rFonts w:ascii="Arial" w:hAnsi="Arial" w:cs="Arial"/>
          <w:sz w:val="21"/>
          <w:szCs w:val="21"/>
          <w:lang w:val="de-AT"/>
        </w:rPr>
      </w:pPr>
    </w:p>
    <w:p w14:paraId="6A5A7293" w14:textId="77777777" w:rsidR="008F6623" w:rsidRPr="00E3753D" w:rsidRDefault="008F6623" w:rsidP="00611DB1">
      <w:pPr>
        <w:spacing w:after="0" w:line="280" w:lineRule="exact"/>
        <w:rPr>
          <w:rFonts w:ascii="Arial" w:hAnsi="Arial" w:cs="Arial"/>
          <w:sz w:val="21"/>
          <w:szCs w:val="21"/>
          <w:lang w:val="de-AT"/>
        </w:rPr>
      </w:pPr>
    </w:p>
    <w:p w14:paraId="2AEA4E64" w14:textId="77777777" w:rsidR="008F6623" w:rsidRPr="00E3753D" w:rsidRDefault="008F6623" w:rsidP="00611DB1">
      <w:pPr>
        <w:spacing w:after="0" w:line="280" w:lineRule="exact"/>
        <w:rPr>
          <w:rFonts w:ascii="Arial" w:hAnsi="Arial" w:cs="Arial"/>
          <w:sz w:val="21"/>
          <w:szCs w:val="21"/>
          <w:lang w:val="de-AT"/>
        </w:rPr>
      </w:pPr>
    </w:p>
    <w:p w14:paraId="7225C5F5" w14:textId="77777777" w:rsidR="008F6623" w:rsidRPr="00E3753D" w:rsidRDefault="008F6623" w:rsidP="00611DB1">
      <w:pPr>
        <w:spacing w:after="0" w:line="280" w:lineRule="exact"/>
        <w:rPr>
          <w:rFonts w:ascii="Arial" w:hAnsi="Arial" w:cs="Arial"/>
          <w:sz w:val="21"/>
          <w:szCs w:val="21"/>
          <w:lang w:val="de-AT"/>
        </w:rPr>
      </w:pPr>
    </w:p>
    <w:p w14:paraId="7A28E846" w14:textId="77777777" w:rsidR="005B3BE8" w:rsidRPr="00E3753D" w:rsidRDefault="005B3BE8" w:rsidP="00611DB1">
      <w:pPr>
        <w:spacing w:after="0" w:line="280" w:lineRule="exact"/>
        <w:rPr>
          <w:rFonts w:ascii="Arial" w:hAnsi="Arial"/>
          <w:sz w:val="21"/>
          <w:lang w:val="de-AT"/>
        </w:rPr>
      </w:pPr>
    </w:p>
    <w:p w14:paraId="2E284C67" w14:textId="6060BC69" w:rsidR="008F6623" w:rsidRPr="00FF50AD" w:rsidRDefault="00B019FE" w:rsidP="00611DB1">
      <w:pPr>
        <w:spacing w:after="0" w:line="280" w:lineRule="exact"/>
        <w:rPr>
          <w:rFonts w:ascii="Arial" w:hAnsi="Arial" w:cs="Arial"/>
          <w:sz w:val="21"/>
          <w:szCs w:val="21"/>
        </w:rPr>
      </w:pPr>
      <w:r>
        <w:rPr>
          <w:rFonts w:ascii="Arial" w:hAnsi="Arial"/>
          <w:sz w:val="21"/>
        </w:rPr>
        <w:t>ALPLA Group</w:t>
      </w:r>
    </w:p>
    <w:p w14:paraId="5B07E3C2" w14:textId="77777777" w:rsidR="008F6623" w:rsidRPr="00FF50AD" w:rsidRDefault="00B019FE" w:rsidP="00611DB1">
      <w:pPr>
        <w:spacing w:after="0" w:line="280" w:lineRule="exact"/>
        <w:rPr>
          <w:rFonts w:ascii="Arial" w:hAnsi="Arial" w:cs="Arial"/>
          <w:sz w:val="21"/>
          <w:szCs w:val="21"/>
        </w:rPr>
      </w:pPr>
      <w:r>
        <w:rPr>
          <w:rFonts w:ascii="Arial" w:hAnsi="Arial"/>
          <w:sz w:val="21"/>
        </w:rPr>
        <w:t>Press release</w:t>
      </w:r>
    </w:p>
    <w:p w14:paraId="58B9693C" w14:textId="77777777" w:rsidR="008F6623" w:rsidRPr="009B66C1" w:rsidRDefault="008F6623" w:rsidP="00611DB1">
      <w:pPr>
        <w:spacing w:after="0" w:line="280" w:lineRule="exact"/>
        <w:rPr>
          <w:rFonts w:ascii="Arial" w:hAnsi="Arial" w:cs="Arial"/>
          <w:sz w:val="21"/>
          <w:szCs w:val="21"/>
          <w:lang w:val="en-US"/>
        </w:rPr>
      </w:pPr>
    </w:p>
    <w:p w14:paraId="4A6D4347" w14:textId="77777777" w:rsidR="00C9156D" w:rsidRPr="00FF50AD" w:rsidRDefault="00C9156D" w:rsidP="00C9156D">
      <w:pPr>
        <w:pStyle w:val="KeinLeerraum"/>
        <w:suppressAutoHyphens/>
        <w:spacing w:line="276" w:lineRule="auto"/>
        <w:ind w:right="-200"/>
        <w:rPr>
          <w:rFonts w:ascii="Arial" w:hAnsi="Arial"/>
          <w:b/>
          <w:bCs/>
          <w:sz w:val="21"/>
        </w:rPr>
      </w:pPr>
    </w:p>
    <w:p w14:paraId="0CEE733F" w14:textId="6006129D" w:rsidR="00C378AF" w:rsidRDefault="00C378AF" w:rsidP="009378AB">
      <w:pPr>
        <w:pStyle w:val="KeinLeerraum"/>
        <w:suppressAutoHyphens/>
        <w:spacing w:line="276" w:lineRule="auto"/>
        <w:ind w:right="-58"/>
        <w:rPr>
          <w:rFonts w:ascii="Arial" w:hAnsi="Arial"/>
          <w:b/>
          <w:bCs/>
          <w:sz w:val="21"/>
        </w:rPr>
      </w:pPr>
      <w:bookmarkStart w:id="0" w:name="_Hlk145324789"/>
      <w:r w:rsidRPr="00EF693C">
        <w:rPr>
          <w:rFonts w:ascii="Arial" w:hAnsi="Arial"/>
          <w:b/>
          <w:sz w:val="21"/>
        </w:rPr>
        <w:t xml:space="preserve">Heinlein </w:t>
      </w:r>
      <w:proofErr w:type="spellStart"/>
      <w:r w:rsidRPr="00EF693C">
        <w:rPr>
          <w:rFonts w:ascii="Arial" w:hAnsi="Arial"/>
          <w:b/>
          <w:sz w:val="21"/>
        </w:rPr>
        <w:t>Plastik</w:t>
      </w:r>
      <w:proofErr w:type="spellEnd"/>
      <w:r w:rsidRPr="00EF693C">
        <w:rPr>
          <w:rFonts w:ascii="Arial" w:hAnsi="Arial"/>
          <w:b/>
          <w:sz w:val="21"/>
        </w:rPr>
        <w:t>-Technik become</w:t>
      </w:r>
      <w:r w:rsidR="009B66C1" w:rsidRPr="00EF693C">
        <w:rPr>
          <w:rFonts w:ascii="Arial" w:hAnsi="Arial"/>
          <w:b/>
          <w:sz w:val="21"/>
        </w:rPr>
        <w:t>s</w:t>
      </w:r>
      <w:r w:rsidRPr="00EF693C">
        <w:rPr>
          <w:rFonts w:ascii="Arial" w:hAnsi="Arial"/>
          <w:b/>
          <w:sz w:val="21"/>
        </w:rPr>
        <w:t xml:space="preserve"> a member of the ALPLA Group</w:t>
      </w:r>
    </w:p>
    <w:bookmarkEnd w:id="0"/>
    <w:p w14:paraId="51EC5CA4" w14:textId="05D25833" w:rsidR="009378AB" w:rsidRPr="00CB1798" w:rsidRDefault="00C378AF" w:rsidP="009378AB">
      <w:pPr>
        <w:pStyle w:val="KeinLeerraum"/>
        <w:suppressAutoHyphens/>
        <w:spacing w:line="276" w:lineRule="auto"/>
        <w:rPr>
          <w:rFonts w:ascii="Arial" w:hAnsi="Arial"/>
          <w:sz w:val="21"/>
        </w:rPr>
      </w:pPr>
      <w:r>
        <w:rPr>
          <w:rFonts w:ascii="Arial" w:hAnsi="Arial"/>
          <w:sz w:val="21"/>
        </w:rPr>
        <w:t>Expansion of business activities and of system solutions portfolio</w:t>
      </w:r>
    </w:p>
    <w:p w14:paraId="5770906B" w14:textId="73AAE04F" w:rsidR="007D3270" w:rsidRPr="00CB1798" w:rsidRDefault="007D3270" w:rsidP="007D3270">
      <w:pPr>
        <w:pStyle w:val="KeinLeerraum"/>
        <w:suppressAutoHyphens/>
        <w:spacing w:line="276" w:lineRule="auto"/>
        <w:rPr>
          <w:rFonts w:ascii="Arial" w:hAnsi="Arial"/>
          <w:sz w:val="21"/>
        </w:rPr>
      </w:pPr>
    </w:p>
    <w:p w14:paraId="365C7DE9" w14:textId="3481039A" w:rsidR="00C378AF" w:rsidRDefault="00CA0DA7" w:rsidP="00D269AC">
      <w:pPr>
        <w:spacing w:after="0" w:line="280" w:lineRule="exact"/>
        <w:rPr>
          <w:rFonts w:ascii="Arial" w:hAnsi="Arial"/>
          <w:i/>
          <w:iCs/>
          <w:sz w:val="21"/>
        </w:rPr>
      </w:pPr>
      <w:r w:rsidRPr="00676F1C">
        <w:rPr>
          <w:rFonts w:ascii="Arial" w:hAnsi="Arial"/>
          <w:i/>
          <w:sz w:val="21"/>
        </w:rPr>
        <w:t xml:space="preserve">Hard, </w:t>
      </w:r>
      <w:r w:rsidR="00676F1C" w:rsidRPr="00676F1C">
        <w:rPr>
          <w:rFonts w:ascii="Arial" w:hAnsi="Arial"/>
          <w:i/>
          <w:sz w:val="21"/>
        </w:rPr>
        <w:t>1</w:t>
      </w:r>
      <w:r w:rsidR="00703B85">
        <w:rPr>
          <w:rFonts w:ascii="Arial" w:hAnsi="Arial"/>
          <w:i/>
          <w:sz w:val="21"/>
        </w:rPr>
        <w:t>7</w:t>
      </w:r>
      <w:r w:rsidR="009B66C1" w:rsidRPr="00676F1C">
        <w:rPr>
          <w:rFonts w:ascii="Arial" w:hAnsi="Arial"/>
          <w:i/>
          <w:sz w:val="21"/>
        </w:rPr>
        <w:t xml:space="preserve"> </w:t>
      </w:r>
      <w:r w:rsidR="006D24D3" w:rsidRPr="00676F1C">
        <w:rPr>
          <w:rFonts w:ascii="Arial" w:hAnsi="Arial"/>
          <w:i/>
          <w:sz w:val="21"/>
        </w:rPr>
        <w:t>June</w:t>
      </w:r>
      <w:r w:rsidRPr="00676F1C">
        <w:rPr>
          <w:rFonts w:ascii="Arial" w:hAnsi="Arial"/>
          <w:i/>
          <w:sz w:val="21"/>
        </w:rPr>
        <w:t xml:space="preserve"> 2024 – The ALPLA Group is further expanding its pharma division </w:t>
      </w:r>
      <w:proofErr w:type="spellStart"/>
      <w:r w:rsidRPr="00676F1C">
        <w:rPr>
          <w:rFonts w:ascii="Arial" w:hAnsi="Arial"/>
          <w:i/>
          <w:sz w:val="21"/>
        </w:rPr>
        <w:t>ALPLApharma</w:t>
      </w:r>
      <w:proofErr w:type="spellEnd"/>
      <w:r w:rsidRPr="00676F1C">
        <w:rPr>
          <w:rFonts w:ascii="Arial" w:hAnsi="Arial"/>
          <w:i/>
          <w:sz w:val="21"/>
        </w:rPr>
        <w:t xml:space="preserve"> with its acquisition of Heinlein </w:t>
      </w:r>
      <w:proofErr w:type="spellStart"/>
      <w:r w:rsidRPr="00676F1C">
        <w:rPr>
          <w:rFonts w:ascii="Arial" w:hAnsi="Arial"/>
          <w:i/>
          <w:sz w:val="21"/>
        </w:rPr>
        <w:t>Plastik</w:t>
      </w:r>
      <w:proofErr w:type="spellEnd"/>
      <w:r w:rsidRPr="00676F1C">
        <w:rPr>
          <w:rFonts w:ascii="Arial" w:hAnsi="Arial"/>
          <w:i/>
          <w:sz w:val="21"/>
        </w:rPr>
        <w:t xml:space="preserve">-Technik GmbH. </w:t>
      </w:r>
      <w:r>
        <w:rPr>
          <w:rFonts w:ascii="Arial" w:hAnsi="Arial"/>
          <w:i/>
          <w:sz w:val="21"/>
        </w:rPr>
        <w:t>The German packaging specialist Heinlein is one of the world’s best-known addresses for the development and manufacture of closure systems, dosing systems and application aids for the pharma and medical industries, and currently has a workforce of around 175 at its site in Ansbach, Bavaria.</w:t>
      </w:r>
    </w:p>
    <w:p w14:paraId="51283A78" w14:textId="77777777" w:rsidR="00CA0DA7" w:rsidRPr="009B66C1" w:rsidRDefault="00CA0DA7" w:rsidP="00CA0DA7">
      <w:pPr>
        <w:spacing w:after="0" w:line="280" w:lineRule="exact"/>
        <w:rPr>
          <w:rFonts w:ascii="Arial" w:hAnsi="Arial"/>
          <w:sz w:val="21"/>
          <w:lang w:val="en-US"/>
        </w:rPr>
      </w:pPr>
    </w:p>
    <w:p w14:paraId="3BF8E695" w14:textId="463D5EA2" w:rsidR="00C378AF" w:rsidRDefault="00C378AF" w:rsidP="00CA49DF">
      <w:pPr>
        <w:spacing w:after="0" w:line="280" w:lineRule="exact"/>
        <w:rPr>
          <w:rFonts w:ascii="Arial" w:hAnsi="Arial"/>
          <w:bCs/>
          <w:sz w:val="21"/>
        </w:rPr>
      </w:pPr>
      <w:r>
        <w:rPr>
          <w:rFonts w:ascii="Arial" w:hAnsi="Arial"/>
          <w:sz w:val="21"/>
        </w:rPr>
        <w:t xml:space="preserve">‘I am delighted that we have been </w:t>
      </w:r>
      <w:r w:rsidRPr="00EF693C">
        <w:rPr>
          <w:rFonts w:ascii="Arial" w:hAnsi="Arial"/>
          <w:sz w:val="21"/>
        </w:rPr>
        <w:t xml:space="preserve">able to </w:t>
      </w:r>
      <w:r w:rsidR="00677CCF" w:rsidRPr="00EF693C">
        <w:rPr>
          <w:rFonts w:ascii="Arial" w:hAnsi="Arial"/>
          <w:sz w:val="21"/>
        </w:rPr>
        <w:t>gain</w:t>
      </w:r>
      <w:r w:rsidRPr="00EF693C">
        <w:rPr>
          <w:rFonts w:ascii="Arial" w:hAnsi="Arial"/>
          <w:sz w:val="21"/>
        </w:rPr>
        <w:t xml:space="preserve"> Heinlein </w:t>
      </w:r>
      <w:proofErr w:type="spellStart"/>
      <w:r w:rsidRPr="00EF693C">
        <w:rPr>
          <w:rFonts w:ascii="Arial" w:hAnsi="Arial"/>
          <w:sz w:val="21"/>
        </w:rPr>
        <w:t>Plastik</w:t>
      </w:r>
      <w:proofErr w:type="spellEnd"/>
      <w:r w:rsidRPr="00EF693C">
        <w:rPr>
          <w:rFonts w:ascii="Arial" w:hAnsi="Arial"/>
          <w:sz w:val="21"/>
        </w:rPr>
        <w:t>-Technik</w:t>
      </w:r>
      <w:r>
        <w:rPr>
          <w:rFonts w:ascii="Arial" w:hAnsi="Arial"/>
          <w:sz w:val="21"/>
        </w:rPr>
        <w:t>, which is a long-established, global business,’ says ALPLA CEO Philipp Lehner in summary, upon successfully concluding the negotiations. ‘It is a good fit with our focus on the one hand on the dynamics of advancing technological innovations and on the global expansion of our business activities on the other. With the extensive know-how that Heinlein has to offer, we can expand our product portfolio to include high-quality primary packaging solutions for the pharma industry. The beneficiaries of this will first and foremost be our mutual customers, who will now be able to source their tailored system solutions from a single place.’</w:t>
      </w:r>
    </w:p>
    <w:p w14:paraId="57A91D98" w14:textId="77777777" w:rsidR="00087AAC" w:rsidRPr="009B66C1" w:rsidRDefault="00087AAC" w:rsidP="00F43950">
      <w:pPr>
        <w:spacing w:after="0" w:line="280" w:lineRule="exact"/>
        <w:rPr>
          <w:rFonts w:ascii="Arial" w:hAnsi="Arial"/>
          <w:sz w:val="21"/>
          <w:lang w:val="en-US"/>
        </w:rPr>
      </w:pPr>
    </w:p>
    <w:p w14:paraId="21F3DC4E" w14:textId="212D2190" w:rsidR="00C378AF" w:rsidRDefault="00C378AF" w:rsidP="00F43950">
      <w:pPr>
        <w:spacing w:after="0" w:line="280" w:lineRule="exact"/>
        <w:rPr>
          <w:rFonts w:ascii="Arial" w:hAnsi="Arial"/>
          <w:sz w:val="21"/>
        </w:rPr>
      </w:pPr>
      <w:r>
        <w:rPr>
          <w:rFonts w:ascii="Arial" w:hAnsi="Arial"/>
          <w:sz w:val="21"/>
        </w:rPr>
        <w:t xml:space="preserve">‘With Heinlein </w:t>
      </w:r>
      <w:proofErr w:type="spellStart"/>
      <w:r>
        <w:rPr>
          <w:rFonts w:ascii="Arial" w:hAnsi="Arial"/>
          <w:sz w:val="21"/>
        </w:rPr>
        <w:t>Plastik</w:t>
      </w:r>
      <w:proofErr w:type="spellEnd"/>
      <w:r>
        <w:rPr>
          <w:rFonts w:ascii="Arial" w:hAnsi="Arial"/>
          <w:sz w:val="21"/>
        </w:rPr>
        <w:t xml:space="preserve">-Technik at our side, our capacities in the area of injection moulding will now considerably increase once again,’ adds Walter </w:t>
      </w:r>
      <w:proofErr w:type="spellStart"/>
      <w:r>
        <w:rPr>
          <w:rFonts w:ascii="Arial" w:hAnsi="Arial"/>
          <w:sz w:val="21"/>
        </w:rPr>
        <w:t>Knes</w:t>
      </w:r>
      <w:proofErr w:type="spellEnd"/>
      <w:r>
        <w:rPr>
          <w:rFonts w:ascii="Arial" w:hAnsi="Arial"/>
          <w:sz w:val="21"/>
        </w:rPr>
        <w:t xml:space="preserve">, Managing Director of </w:t>
      </w:r>
      <w:proofErr w:type="spellStart"/>
      <w:r>
        <w:rPr>
          <w:rFonts w:ascii="Arial" w:hAnsi="Arial"/>
          <w:sz w:val="21"/>
        </w:rPr>
        <w:t>ALPLApharma</w:t>
      </w:r>
      <w:proofErr w:type="spellEnd"/>
      <w:r>
        <w:rPr>
          <w:rFonts w:ascii="Arial" w:hAnsi="Arial"/>
          <w:sz w:val="21"/>
        </w:rPr>
        <w:t xml:space="preserve">: ‘We additionally plan to turn the Ansbach site into a technology centre for injection moulding and automation technology for the entire </w:t>
      </w:r>
      <w:proofErr w:type="spellStart"/>
      <w:r>
        <w:rPr>
          <w:rFonts w:ascii="Arial" w:hAnsi="Arial"/>
          <w:sz w:val="21"/>
        </w:rPr>
        <w:t>ALPLApharma</w:t>
      </w:r>
      <w:proofErr w:type="spellEnd"/>
      <w:r>
        <w:rPr>
          <w:rFonts w:ascii="Arial" w:hAnsi="Arial"/>
          <w:sz w:val="21"/>
        </w:rPr>
        <w:t xml:space="preserve"> group.’</w:t>
      </w:r>
    </w:p>
    <w:p w14:paraId="0DE89D89" w14:textId="77777777" w:rsidR="00C378AF" w:rsidRPr="009B66C1" w:rsidRDefault="00C378AF" w:rsidP="00F43950">
      <w:pPr>
        <w:spacing w:after="0" w:line="280" w:lineRule="exact"/>
        <w:rPr>
          <w:rFonts w:ascii="Arial" w:hAnsi="Arial"/>
          <w:sz w:val="21"/>
          <w:lang w:val="en-US"/>
        </w:rPr>
      </w:pPr>
    </w:p>
    <w:p w14:paraId="3079AAEC" w14:textId="3EB6D3D0" w:rsidR="00C378AF" w:rsidRDefault="00C378AF" w:rsidP="00F43950">
      <w:pPr>
        <w:spacing w:after="0" w:line="280" w:lineRule="exact"/>
        <w:rPr>
          <w:rFonts w:ascii="Arial" w:hAnsi="Arial"/>
          <w:sz w:val="21"/>
        </w:rPr>
      </w:pPr>
      <w:r>
        <w:rPr>
          <w:rFonts w:ascii="Arial" w:hAnsi="Arial"/>
          <w:sz w:val="21"/>
        </w:rPr>
        <w:t xml:space="preserve">Saskia </w:t>
      </w:r>
      <w:proofErr w:type="spellStart"/>
      <w:r>
        <w:rPr>
          <w:rFonts w:ascii="Arial" w:hAnsi="Arial"/>
          <w:sz w:val="21"/>
        </w:rPr>
        <w:t>Wellhöfer</w:t>
      </w:r>
      <w:proofErr w:type="spellEnd"/>
      <w:r>
        <w:rPr>
          <w:rFonts w:ascii="Arial" w:hAnsi="Arial"/>
          <w:sz w:val="21"/>
        </w:rPr>
        <w:t xml:space="preserve">-Meyer, </w:t>
      </w:r>
      <w:r w:rsidR="005F3846">
        <w:rPr>
          <w:rFonts w:ascii="Arial" w:hAnsi="Arial"/>
          <w:sz w:val="21"/>
        </w:rPr>
        <w:t>o</w:t>
      </w:r>
      <w:r>
        <w:rPr>
          <w:rFonts w:ascii="Arial" w:hAnsi="Arial"/>
          <w:sz w:val="21"/>
        </w:rPr>
        <w:t xml:space="preserve">wner and </w:t>
      </w:r>
      <w:r w:rsidR="005F3846">
        <w:rPr>
          <w:rFonts w:ascii="Arial" w:hAnsi="Arial"/>
          <w:sz w:val="21"/>
        </w:rPr>
        <w:t>CEO</w:t>
      </w:r>
      <w:r>
        <w:rPr>
          <w:rFonts w:ascii="Arial" w:hAnsi="Arial"/>
          <w:sz w:val="21"/>
        </w:rPr>
        <w:t xml:space="preserve"> of Heinlein </w:t>
      </w:r>
      <w:proofErr w:type="spellStart"/>
      <w:r>
        <w:rPr>
          <w:rFonts w:ascii="Arial" w:hAnsi="Arial"/>
          <w:sz w:val="21"/>
        </w:rPr>
        <w:t>Plastik</w:t>
      </w:r>
      <w:proofErr w:type="spellEnd"/>
      <w:r>
        <w:rPr>
          <w:rFonts w:ascii="Arial" w:hAnsi="Arial"/>
          <w:sz w:val="21"/>
        </w:rPr>
        <w:t>-Technik, sees the acquisition as the perfect opportunity to systematically further deve</w:t>
      </w:r>
      <w:r w:rsidRPr="00EF693C">
        <w:rPr>
          <w:rFonts w:ascii="Arial" w:hAnsi="Arial"/>
          <w:sz w:val="21"/>
        </w:rPr>
        <w:t xml:space="preserve">lop </w:t>
      </w:r>
      <w:r w:rsidR="005F3846" w:rsidRPr="00EF693C">
        <w:rPr>
          <w:rFonts w:ascii="Arial" w:hAnsi="Arial"/>
          <w:sz w:val="21"/>
        </w:rPr>
        <w:t>the</w:t>
      </w:r>
      <w:r w:rsidRPr="00EF693C">
        <w:rPr>
          <w:rFonts w:ascii="Arial" w:hAnsi="Arial"/>
          <w:sz w:val="21"/>
        </w:rPr>
        <w:t xml:space="preserve"> company’s site: ‘We look forward to applying our broad expertise in the development and production of precision closure and dosing systems. I firmly believe that, as we continue to operate </w:t>
      </w:r>
      <w:r w:rsidR="005F3846" w:rsidRPr="00EF693C">
        <w:rPr>
          <w:rFonts w:ascii="Arial" w:hAnsi="Arial"/>
          <w:sz w:val="21"/>
        </w:rPr>
        <w:t xml:space="preserve">largely </w:t>
      </w:r>
      <w:r w:rsidRPr="00EF693C">
        <w:rPr>
          <w:rFonts w:ascii="Arial" w:hAnsi="Arial"/>
          <w:sz w:val="21"/>
        </w:rPr>
        <w:t>independently</w:t>
      </w:r>
      <w:r>
        <w:rPr>
          <w:rFonts w:ascii="Arial" w:hAnsi="Arial"/>
          <w:sz w:val="21"/>
        </w:rPr>
        <w:t xml:space="preserve"> as a “Member of </w:t>
      </w:r>
      <w:proofErr w:type="spellStart"/>
      <w:r>
        <w:rPr>
          <w:rFonts w:ascii="Arial" w:hAnsi="Arial"/>
          <w:sz w:val="21"/>
        </w:rPr>
        <w:t>ALPLApharma</w:t>
      </w:r>
      <w:proofErr w:type="spellEnd"/>
      <w:r>
        <w:rPr>
          <w:rFonts w:ascii="Arial" w:hAnsi="Arial"/>
          <w:sz w:val="21"/>
        </w:rPr>
        <w:t xml:space="preserve">”, we will </w:t>
      </w:r>
      <w:r>
        <w:rPr>
          <w:rFonts w:ascii="Arial" w:hAnsi="Arial"/>
          <w:sz w:val="21"/>
        </w:rPr>
        <w:lastRenderedPageBreak/>
        <w:t>henceforth be in an even better position to cater to the market demand for comprehensive, high-quality and competitively priced system solutions.’</w:t>
      </w:r>
    </w:p>
    <w:p w14:paraId="0D8BA417" w14:textId="77777777" w:rsidR="00AD1E0E" w:rsidRDefault="00AD1E0E" w:rsidP="006D24D3">
      <w:pPr>
        <w:spacing w:after="0" w:line="280" w:lineRule="exact"/>
        <w:rPr>
          <w:rFonts w:ascii="Arial" w:hAnsi="Arial"/>
          <w:sz w:val="21"/>
          <w:lang w:val="en-US"/>
        </w:rPr>
      </w:pPr>
    </w:p>
    <w:p w14:paraId="18CB8B0B" w14:textId="63249597" w:rsidR="006D24D3" w:rsidRDefault="007B4EFF" w:rsidP="006D24D3">
      <w:pPr>
        <w:spacing w:after="0" w:line="280" w:lineRule="exact"/>
        <w:rPr>
          <w:rFonts w:ascii="Arial" w:hAnsi="Arial"/>
          <w:bCs/>
          <w:sz w:val="21"/>
          <w:lang w:val="en-US"/>
        </w:rPr>
      </w:pPr>
      <w:r>
        <w:rPr>
          <w:rFonts w:ascii="Arial" w:hAnsi="Arial"/>
          <w:b/>
          <w:sz w:val="21"/>
          <w:u w:color="5B9BD5"/>
        </w:rPr>
        <w:t xml:space="preserve">Specialist in the manufacture and </w:t>
      </w:r>
      <w:r w:rsidRPr="00EF693C">
        <w:rPr>
          <w:rFonts w:ascii="Arial" w:hAnsi="Arial"/>
          <w:b/>
          <w:sz w:val="21"/>
          <w:u w:color="5B9BD5"/>
        </w:rPr>
        <w:t>development of primary packaging</w:t>
      </w:r>
      <w:r>
        <w:rPr>
          <w:rFonts w:ascii="Arial" w:hAnsi="Arial"/>
          <w:b/>
          <w:sz w:val="21"/>
          <w:u w:color="5B9BD5"/>
        </w:rPr>
        <w:br/>
      </w:r>
      <w:r>
        <w:rPr>
          <w:rFonts w:ascii="Arial" w:hAnsi="Arial"/>
          <w:sz w:val="21"/>
        </w:rPr>
        <w:t xml:space="preserve">Heinlein has been steadily investing in expanding its site since 2018. Measuring more than 22,000 square metres, it now comprises development, construction </w:t>
      </w:r>
      <w:r w:rsidRPr="006D24D3">
        <w:rPr>
          <w:rFonts w:ascii="Arial" w:hAnsi="Arial"/>
          <w:bCs/>
          <w:sz w:val="21"/>
          <w:lang w:val="en-US"/>
        </w:rPr>
        <w:t xml:space="preserve">including the company’s own </w:t>
      </w:r>
      <w:proofErr w:type="spellStart"/>
      <w:r w:rsidRPr="006D24D3">
        <w:rPr>
          <w:rFonts w:ascii="Arial" w:hAnsi="Arial"/>
          <w:bCs/>
          <w:sz w:val="21"/>
          <w:lang w:val="en-US"/>
        </w:rPr>
        <w:t>mould</w:t>
      </w:r>
      <w:proofErr w:type="spellEnd"/>
      <w:r w:rsidRPr="006D24D3">
        <w:rPr>
          <w:rFonts w:ascii="Arial" w:hAnsi="Arial"/>
          <w:bCs/>
          <w:sz w:val="21"/>
          <w:lang w:val="en-US"/>
        </w:rPr>
        <w:t xml:space="preserve"> construction and mechanical engineering, and production together with</w:t>
      </w:r>
      <w:r w:rsidR="002A2E37" w:rsidRPr="006D24D3">
        <w:rPr>
          <w:rFonts w:ascii="Arial" w:hAnsi="Arial"/>
          <w:bCs/>
          <w:sz w:val="21"/>
          <w:lang w:val="en-US"/>
        </w:rPr>
        <w:t xml:space="preserve"> </w:t>
      </w:r>
      <w:proofErr w:type="spellStart"/>
      <w:r w:rsidRPr="006D24D3">
        <w:rPr>
          <w:rFonts w:ascii="Arial" w:hAnsi="Arial"/>
          <w:bCs/>
          <w:sz w:val="21"/>
          <w:lang w:val="en-US"/>
        </w:rPr>
        <w:t>moulding</w:t>
      </w:r>
      <w:proofErr w:type="spellEnd"/>
      <w:r w:rsidRPr="006D24D3">
        <w:rPr>
          <w:rFonts w:ascii="Arial" w:hAnsi="Arial"/>
          <w:bCs/>
          <w:sz w:val="21"/>
          <w:lang w:val="en-US"/>
        </w:rPr>
        <w:t xml:space="preserve"> and assembly. Innovative injection </w:t>
      </w:r>
      <w:proofErr w:type="spellStart"/>
      <w:r w:rsidRPr="006D24D3">
        <w:rPr>
          <w:rFonts w:ascii="Arial" w:hAnsi="Arial"/>
          <w:bCs/>
          <w:sz w:val="21"/>
          <w:lang w:val="en-US"/>
        </w:rPr>
        <w:t>moulding</w:t>
      </w:r>
      <w:proofErr w:type="spellEnd"/>
      <w:r w:rsidRPr="006D24D3">
        <w:rPr>
          <w:rFonts w:ascii="Arial" w:hAnsi="Arial"/>
          <w:bCs/>
          <w:sz w:val="21"/>
          <w:lang w:val="en-US"/>
        </w:rPr>
        <w:t xml:space="preserve"> technologies and state-of-the-art in-line production serve as the basis for the manufacture of primary packaging</w:t>
      </w:r>
      <w:r w:rsidR="002A2E37" w:rsidRPr="006D24D3">
        <w:rPr>
          <w:rFonts w:ascii="Arial" w:hAnsi="Arial"/>
          <w:bCs/>
          <w:sz w:val="21"/>
          <w:lang w:val="en-US"/>
        </w:rPr>
        <w:t xml:space="preserve"> </w:t>
      </w:r>
      <w:r w:rsidRPr="006D24D3">
        <w:rPr>
          <w:rFonts w:ascii="Arial" w:hAnsi="Arial"/>
          <w:bCs/>
          <w:sz w:val="21"/>
          <w:lang w:val="en-US"/>
        </w:rPr>
        <w:t xml:space="preserve">made of plastic. </w:t>
      </w:r>
    </w:p>
    <w:p w14:paraId="128E0BDB" w14:textId="77777777" w:rsidR="006D24D3" w:rsidRPr="006D24D3" w:rsidRDefault="006D24D3" w:rsidP="006D24D3">
      <w:pPr>
        <w:spacing w:after="0" w:line="280" w:lineRule="exact"/>
        <w:rPr>
          <w:rFonts w:ascii="Arial" w:hAnsi="Arial"/>
          <w:bCs/>
          <w:sz w:val="21"/>
          <w:lang w:val="en-US"/>
        </w:rPr>
      </w:pPr>
    </w:p>
    <w:p w14:paraId="67206B13" w14:textId="53A1F04C" w:rsidR="007B4EFF" w:rsidRDefault="007B4EFF" w:rsidP="006D24D3">
      <w:pPr>
        <w:spacing w:after="0" w:line="280" w:lineRule="exact"/>
        <w:rPr>
          <w:rFonts w:ascii="Arial" w:hAnsi="Arial"/>
          <w:bCs/>
          <w:sz w:val="21"/>
          <w:lang w:val="en-US"/>
        </w:rPr>
      </w:pPr>
      <w:r w:rsidRPr="006D24D3">
        <w:rPr>
          <w:rFonts w:ascii="Arial" w:hAnsi="Arial"/>
          <w:bCs/>
          <w:sz w:val="21"/>
          <w:lang w:val="en-US"/>
        </w:rPr>
        <w:t xml:space="preserve">Heinlein’s machine fleet currently comprises more than 60 injection </w:t>
      </w:r>
      <w:proofErr w:type="spellStart"/>
      <w:r w:rsidRPr="006D24D3">
        <w:rPr>
          <w:rFonts w:ascii="Arial" w:hAnsi="Arial"/>
          <w:bCs/>
          <w:sz w:val="21"/>
          <w:lang w:val="en-US"/>
        </w:rPr>
        <w:t>moulding</w:t>
      </w:r>
      <w:proofErr w:type="spellEnd"/>
      <w:r w:rsidRPr="006D24D3">
        <w:rPr>
          <w:rFonts w:ascii="Arial" w:hAnsi="Arial"/>
          <w:bCs/>
          <w:sz w:val="21"/>
          <w:lang w:val="en-US"/>
        </w:rPr>
        <w:t xml:space="preserve"> and assembly machines. More than a billion plastic components are produced annually in three-shift operations. All the process steps, from the products’ development and manufacture to assembly and delivery, are subject to global quality assurance standards and are consequently certified in accordance with ISO 9001, HACCP, GMP 15378 and ISO 13485. Heinlein is additionally heavily involved in environmental matters and sustainability projects, and </w:t>
      </w:r>
      <w:proofErr w:type="spellStart"/>
      <w:r w:rsidRPr="006D24D3">
        <w:rPr>
          <w:rFonts w:ascii="Arial" w:hAnsi="Arial"/>
          <w:bCs/>
          <w:sz w:val="21"/>
          <w:lang w:val="en-US"/>
        </w:rPr>
        <w:t>endeavours</w:t>
      </w:r>
      <w:proofErr w:type="spellEnd"/>
      <w:r w:rsidRPr="006D24D3">
        <w:rPr>
          <w:rFonts w:ascii="Arial" w:hAnsi="Arial"/>
          <w:bCs/>
          <w:sz w:val="21"/>
          <w:lang w:val="en-US"/>
        </w:rPr>
        <w:t xml:space="preserve"> to also involve its customers, partners and suppliers in this engagement.</w:t>
      </w:r>
    </w:p>
    <w:p w14:paraId="5F51B214" w14:textId="77777777" w:rsidR="006D24D3" w:rsidRPr="006D24D3" w:rsidRDefault="006D24D3" w:rsidP="006D24D3">
      <w:pPr>
        <w:spacing w:after="0" w:line="280" w:lineRule="exact"/>
        <w:rPr>
          <w:rFonts w:ascii="Arial" w:hAnsi="Arial"/>
          <w:bCs/>
          <w:sz w:val="21"/>
          <w:lang w:val="en-US"/>
        </w:rPr>
      </w:pPr>
    </w:p>
    <w:p w14:paraId="74CDF26E" w14:textId="21F6C0F3" w:rsidR="007B4EFF" w:rsidRPr="006D24D3" w:rsidRDefault="00495EA9" w:rsidP="00C44730">
      <w:pPr>
        <w:spacing w:after="0" w:line="280" w:lineRule="exact"/>
        <w:rPr>
          <w:rFonts w:ascii="Arial" w:hAnsi="Arial"/>
          <w:bCs/>
          <w:sz w:val="21"/>
          <w:lang w:val="en-US"/>
        </w:rPr>
      </w:pPr>
      <w:r w:rsidRPr="00495EA9">
        <w:rPr>
          <w:rFonts w:ascii="Arial" w:hAnsi="Arial"/>
          <w:bCs/>
          <w:sz w:val="21"/>
          <w:lang w:val="en-US"/>
        </w:rPr>
        <w:t>The contract was signed on June 12, 2024</w:t>
      </w:r>
      <w:r>
        <w:rPr>
          <w:rFonts w:ascii="Arial" w:hAnsi="Arial"/>
          <w:bCs/>
          <w:sz w:val="21"/>
          <w:lang w:val="en-US"/>
        </w:rPr>
        <w:t xml:space="preserve">. </w:t>
      </w:r>
      <w:r w:rsidR="007B4EFF" w:rsidRPr="006D24D3">
        <w:rPr>
          <w:rFonts w:ascii="Arial" w:hAnsi="Arial"/>
          <w:bCs/>
          <w:sz w:val="21"/>
          <w:lang w:val="en-US"/>
        </w:rPr>
        <w:t xml:space="preserve">The parties have agreed not to disclose the negotiated details of the transaction. </w:t>
      </w:r>
    </w:p>
    <w:p w14:paraId="56640D95" w14:textId="77777777" w:rsidR="005B1376" w:rsidRPr="009B66C1" w:rsidRDefault="005B1376" w:rsidP="003930A7">
      <w:pPr>
        <w:spacing w:after="0" w:line="280" w:lineRule="exact"/>
        <w:rPr>
          <w:rFonts w:ascii="Arial" w:hAnsi="Arial"/>
          <w:bCs/>
          <w:sz w:val="21"/>
          <w:lang w:val="en-US"/>
        </w:rPr>
      </w:pPr>
    </w:p>
    <w:p w14:paraId="421411E6" w14:textId="30EB256E" w:rsidR="003E1F6C" w:rsidRPr="009B66C1" w:rsidRDefault="003E1F6C" w:rsidP="00C44730">
      <w:pPr>
        <w:spacing w:after="0" w:line="280" w:lineRule="exact"/>
        <w:rPr>
          <w:rFonts w:ascii="Arial" w:hAnsi="Arial"/>
          <w:bCs/>
          <w:sz w:val="21"/>
          <w:lang w:val="en-US"/>
        </w:rPr>
      </w:pPr>
    </w:p>
    <w:p w14:paraId="7D15B5F0" w14:textId="77777777" w:rsidR="00F57888" w:rsidRPr="009B66C1" w:rsidRDefault="00F57888" w:rsidP="00611DB1">
      <w:pPr>
        <w:spacing w:after="0" w:line="280" w:lineRule="exact"/>
        <w:rPr>
          <w:rFonts w:ascii="Arial" w:hAnsi="Arial"/>
          <w:bCs/>
          <w:sz w:val="21"/>
          <w:lang w:val="en-US"/>
        </w:rPr>
      </w:pPr>
    </w:p>
    <w:p w14:paraId="627DBD2D" w14:textId="26EBDFC5" w:rsidR="006C5B6C" w:rsidRPr="00C44730" w:rsidRDefault="006C5B6C" w:rsidP="00C44730">
      <w:pPr>
        <w:spacing w:after="0" w:line="240" w:lineRule="auto"/>
        <w:rPr>
          <w:rFonts w:ascii="Arial" w:hAnsi="Arial"/>
          <w:b/>
          <w:sz w:val="21"/>
        </w:rPr>
      </w:pPr>
      <w:r>
        <w:rPr>
          <w:rFonts w:ascii="Arial" w:hAnsi="Arial"/>
          <w:b/>
          <w:sz w:val="21"/>
        </w:rPr>
        <w:t xml:space="preserve">About </w:t>
      </w:r>
      <w:proofErr w:type="spellStart"/>
      <w:r>
        <w:rPr>
          <w:rFonts w:ascii="Arial" w:hAnsi="Arial"/>
          <w:b/>
          <w:sz w:val="21"/>
        </w:rPr>
        <w:t>ALPLApharma</w:t>
      </w:r>
      <w:proofErr w:type="spellEnd"/>
    </w:p>
    <w:p w14:paraId="3503BFDE" w14:textId="3D8A4F56" w:rsidR="00C9156D" w:rsidRPr="00CB1798" w:rsidRDefault="007B4EFF" w:rsidP="00C9156D">
      <w:pPr>
        <w:spacing w:after="0" w:line="280" w:lineRule="exact"/>
        <w:rPr>
          <w:rFonts w:ascii="Arial" w:hAnsi="Arial"/>
          <w:sz w:val="21"/>
        </w:rPr>
      </w:pPr>
      <w:r>
        <w:rPr>
          <w:rFonts w:ascii="Arial" w:hAnsi="Arial"/>
          <w:sz w:val="21"/>
        </w:rPr>
        <w:t xml:space="preserve">With approximately 23,300 employees, 196 sites and annual sales of 4.7 billion euros in 2023, Austria’s ALPLA Group is one of the world’s leading companies in the production and recycling of plastic packaging. Founded in 2019, the </w:t>
      </w:r>
      <w:proofErr w:type="spellStart"/>
      <w:r>
        <w:rPr>
          <w:rFonts w:ascii="Arial" w:hAnsi="Arial"/>
          <w:sz w:val="21"/>
        </w:rPr>
        <w:t>ALPLApharma</w:t>
      </w:r>
      <w:proofErr w:type="spellEnd"/>
      <w:r>
        <w:rPr>
          <w:rFonts w:ascii="Arial" w:hAnsi="Arial"/>
          <w:sz w:val="21"/>
        </w:rPr>
        <w:t xml:space="preserve"> division produces certified bottles, containers and closures in the clean room as well as packaging for </w:t>
      </w:r>
      <w:proofErr w:type="gramStart"/>
      <w:r>
        <w:rPr>
          <w:rFonts w:ascii="Arial" w:hAnsi="Arial"/>
          <w:sz w:val="21"/>
        </w:rPr>
        <w:t>over-the-counter</w:t>
      </w:r>
      <w:proofErr w:type="gramEnd"/>
      <w:r>
        <w:rPr>
          <w:rFonts w:ascii="Arial" w:hAnsi="Arial"/>
          <w:sz w:val="21"/>
        </w:rPr>
        <w:t xml:space="preserve"> (OTC) pharmaceutical products.</w:t>
      </w:r>
    </w:p>
    <w:p w14:paraId="6D9028A8" w14:textId="01CF5FC5" w:rsidR="00222E84" w:rsidRPr="009B66C1" w:rsidRDefault="00000000" w:rsidP="00950380">
      <w:pPr>
        <w:spacing w:after="0" w:line="280" w:lineRule="exact"/>
        <w:rPr>
          <w:rFonts w:ascii="Arial" w:hAnsi="Arial"/>
          <w:sz w:val="21"/>
          <w:lang w:val="de-AT"/>
        </w:rPr>
      </w:pPr>
      <w:hyperlink r:id="rId8" w:history="1">
        <w:r w:rsidR="005A39FA" w:rsidRPr="009B66C1">
          <w:rPr>
            <w:rStyle w:val="Hyperlink"/>
            <w:rFonts w:ascii="Arial" w:hAnsi="Arial"/>
            <w:sz w:val="21"/>
            <w:lang w:val="de-AT"/>
          </w:rPr>
          <w:t>www.alplapharma.com</w:t>
        </w:r>
      </w:hyperlink>
    </w:p>
    <w:p w14:paraId="706D4DC9" w14:textId="77777777" w:rsidR="00484F61" w:rsidRDefault="00484F61" w:rsidP="00950380">
      <w:pPr>
        <w:spacing w:after="0" w:line="280" w:lineRule="exact"/>
        <w:rPr>
          <w:rFonts w:ascii="Arial" w:hAnsi="Arial"/>
          <w:sz w:val="21"/>
          <w:lang w:val="de-AT"/>
        </w:rPr>
      </w:pPr>
    </w:p>
    <w:p w14:paraId="118ACE7D" w14:textId="77777777" w:rsidR="007B4EFF" w:rsidRPr="00CB1798" w:rsidRDefault="007B4EFF" w:rsidP="00950380">
      <w:pPr>
        <w:spacing w:after="0" w:line="280" w:lineRule="exact"/>
        <w:rPr>
          <w:rFonts w:ascii="Arial" w:hAnsi="Arial"/>
          <w:sz w:val="21"/>
          <w:lang w:val="de-AT"/>
        </w:rPr>
      </w:pPr>
    </w:p>
    <w:p w14:paraId="20A80545" w14:textId="77777777" w:rsidR="007B4EFF" w:rsidRPr="009B66C1" w:rsidRDefault="007B4EFF" w:rsidP="007B4EFF">
      <w:pPr>
        <w:spacing w:after="0" w:line="280" w:lineRule="exact"/>
        <w:rPr>
          <w:rFonts w:ascii="Arial" w:hAnsi="Arial"/>
          <w:b/>
          <w:bCs/>
          <w:sz w:val="21"/>
          <w:lang w:val="de-AT"/>
        </w:rPr>
      </w:pPr>
      <w:r w:rsidRPr="009B66C1">
        <w:rPr>
          <w:rFonts w:ascii="Arial" w:hAnsi="Arial"/>
          <w:b/>
          <w:sz w:val="21"/>
          <w:lang w:val="de-AT"/>
        </w:rPr>
        <w:t>About Heinlein Plastik-Technik</w:t>
      </w:r>
    </w:p>
    <w:p w14:paraId="61A79916" w14:textId="77967C1E" w:rsidR="007B4EFF" w:rsidRDefault="007B4EFF" w:rsidP="007B4EFF">
      <w:pPr>
        <w:spacing w:after="0" w:line="280" w:lineRule="exact"/>
        <w:rPr>
          <w:rFonts w:ascii="Arial" w:hAnsi="Arial"/>
          <w:sz w:val="21"/>
        </w:rPr>
      </w:pPr>
      <w:r>
        <w:rPr>
          <w:rFonts w:ascii="Arial" w:hAnsi="Arial"/>
          <w:sz w:val="21"/>
        </w:rPr>
        <w:t xml:space="preserve">Founded in 1932 and based in Ansbach, Heinlein </w:t>
      </w:r>
      <w:proofErr w:type="spellStart"/>
      <w:r>
        <w:rPr>
          <w:rFonts w:ascii="Arial" w:hAnsi="Arial"/>
          <w:sz w:val="21"/>
        </w:rPr>
        <w:t>Plastik</w:t>
      </w:r>
      <w:proofErr w:type="spellEnd"/>
      <w:r>
        <w:rPr>
          <w:rFonts w:ascii="Arial" w:hAnsi="Arial"/>
          <w:sz w:val="21"/>
        </w:rPr>
        <w:t xml:space="preserve">-Technik GmbH specialises in the manufacture and assembly of primary packaging made of plastic for the pharmaceutical industry. Heinlein currently has an employee headcount of 175 and generated sales of around 27 million euros in 2023. The company supplies markets around the world with closure and dosing </w:t>
      </w:r>
      <w:proofErr w:type="gramStart"/>
      <w:r>
        <w:rPr>
          <w:rFonts w:ascii="Arial" w:hAnsi="Arial"/>
          <w:sz w:val="21"/>
        </w:rPr>
        <w:t>systems, and</w:t>
      </w:r>
      <w:proofErr w:type="gramEnd"/>
      <w:r>
        <w:rPr>
          <w:rFonts w:ascii="Arial" w:hAnsi="Arial"/>
          <w:sz w:val="21"/>
        </w:rPr>
        <w:t xml:space="preserve"> is certified among other things in accordance with ISO 9001, ISO 13485 and ISO 15378.</w:t>
      </w:r>
    </w:p>
    <w:p w14:paraId="683675B5" w14:textId="5567DD1F" w:rsidR="000F1211" w:rsidRDefault="00000000" w:rsidP="007B4EFF">
      <w:pPr>
        <w:spacing w:after="0" w:line="280" w:lineRule="exact"/>
        <w:rPr>
          <w:rFonts w:ascii="Arial" w:hAnsi="Arial"/>
          <w:sz w:val="21"/>
        </w:rPr>
      </w:pPr>
      <w:hyperlink r:id="rId9" w:history="1">
        <w:r w:rsidR="005A39FA">
          <w:rPr>
            <w:rStyle w:val="Hyperlink"/>
            <w:rFonts w:ascii="Arial" w:hAnsi="Arial"/>
            <w:sz w:val="21"/>
          </w:rPr>
          <w:t>www.heinlein-plastik.de</w:t>
        </w:r>
      </w:hyperlink>
    </w:p>
    <w:p w14:paraId="66677FCA" w14:textId="77777777" w:rsidR="007B4EFF" w:rsidRPr="009B66C1" w:rsidRDefault="007B4EFF" w:rsidP="007B4EFF">
      <w:pPr>
        <w:spacing w:after="0" w:line="280" w:lineRule="exact"/>
        <w:rPr>
          <w:rFonts w:ascii="Arial" w:hAnsi="Arial"/>
          <w:sz w:val="21"/>
          <w:lang w:val="en-US"/>
        </w:rPr>
      </w:pPr>
    </w:p>
    <w:p w14:paraId="35A156D2" w14:textId="77777777" w:rsidR="007B4EFF" w:rsidRDefault="007B4EFF" w:rsidP="007B4EFF">
      <w:pPr>
        <w:spacing w:after="0" w:line="280" w:lineRule="exact"/>
        <w:rPr>
          <w:rFonts w:ascii="Arial" w:hAnsi="Arial"/>
          <w:sz w:val="21"/>
          <w:lang w:val="en-US"/>
        </w:rPr>
      </w:pPr>
    </w:p>
    <w:p w14:paraId="1598E1FF" w14:textId="77777777" w:rsidR="002A2E37" w:rsidRDefault="002A2E37" w:rsidP="007B4EFF">
      <w:pPr>
        <w:spacing w:after="0" w:line="280" w:lineRule="exact"/>
        <w:rPr>
          <w:rFonts w:ascii="Arial" w:hAnsi="Arial"/>
          <w:sz w:val="21"/>
          <w:lang w:val="en-US"/>
        </w:rPr>
      </w:pPr>
    </w:p>
    <w:p w14:paraId="3DE1F02A" w14:textId="77777777" w:rsidR="002A2E37" w:rsidRPr="009B66C1" w:rsidRDefault="002A2E37" w:rsidP="007B4EFF">
      <w:pPr>
        <w:spacing w:after="0" w:line="280" w:lineRule="exact"/>
        <w:rPr>
          <w:rFonts w:ascii="Arial" w:hAnsi="Arial"/>
          <w:sz w:val="21"/>
          <w:lang w:val="en-US"/>
        </w:rPr>
      </w:pPr>
    </w:p>
    <w:p w14:paraId="71F7C441" w14:textId="77777777" w:rsidR="000F1211" w:rsidRPr="009B66C1" w:rsidRDefault="000F1211" w:rsidP="00950380">
      <w:pPr>
        <w:spacing w:after="0" w:line="280" w:lineRule="exact"/>
        <w:rPr>
          <w:rFonts w:ascii="Arial" w:hAnsi="Arial"/>
          <w:sz w:val="21"/>
          <w:lang w:val="en-US"/>
        </w:rPr>
      </w:pPr>
    </w:p>
    <w:p w14:paraId="1BCAB806" w14:textId="581257C7" w:rsidR="00087AAC" w:rsidRPr="00CB1798" w:rsidRDefault="00B76E20" w:rsidP="00087AAC">
      <w:pPr>
        <w:spacing w:after="0" w:line="280" w:lineRule="exact"/>
        <w:rPr>
          <w:rFonts w:ascii="Arial" w:hAnsi="Arial" w:cs="Arial"/>
          <w:b/>
          <w:bCs/>
          <w:sz w:val="21"/>
          <w:szCs w:val="21"/>
        </w:rPr>
      </w:pPr>
      <w:r>
        <w:rPr>
          <w:rFonts w:ascii="Arial" w:hAnsi="Arial"/>
          <w:b/>
          <w:sz w:val="21"/>
        </w:rPr>
        <w:t>Image caption</w:t>
      </w:r>
      <w:r w:rsidR="002A2E37">
        <w:rPr>
          <w:rFonts w:ascii="Arial" w:hAnsi="Arial"/>
          <w:b/>
          <w:sz w:val="21"/>
        </w:rPr>
        <w:t>s</w:t>
      </w:r>
    </w:p>
    <w:p w14:paraId="00A48FB2" w14:textId="68B4BA5C" w:rsidR="0048493E" w:rsidRDefault="0093200F" w:rsidP="0093200F">
      <w:pPr>
        <w:spacing w:after="0" w:line="280" w:lineRule="exact"/>
        <w:rPr>
          <w:rFonts w:ascii="Arial" w:hAnsi="Arial"/>
          <w:sz w:val="21"/>
        </w:rPr>
      </w:pPr>
      <w:r>
        <w:rPr>
          <w:rFonts w:ascii="Arial" w:hAnsi="Arial"/>
          <w:sz w:val="21"/>
        </w:rPr>
        <w:t>ALPLA_Heinlein_</w:t>
      </w:r>
      <w:r w:rsidR="002A2E37">
        <w:rPr>
          <w:rFonts w:ascii="Arial" w:hAnsi="Arial"/>
          <w:sz w:val="21"/>
        </w:rPr>
        <w:t>Site</w:t>
      </w:r>
      <w:r>
        <w:rPr>
          <w:rFonts w:ascii="Arial" w:hAnsi="Arial"/>
          <w:sz w:val="21"/>
        </w:rPr>
        <w:t xml:space="preserve">.jpg: The ALPLA Group is further expanding its </w:t>
      </w:r>
      <w:proofErr w:type="spellStart"/>
      <w:r>
        <w:rPr>
          <w:rFonts w:ascii="Arial" w:hAnsi="Arial"/>
          <w:sz w:val="21"/>
        </w:rPr>
        <w:t>ALPLApharma</w:t>
      </w:r>
      <w:proofErr w:type="spellEnd"/>
      <w:r>
        <w:rPr>
          <w:rFonts w:ascii="Arial" w:hAnsi="Arial"/>
          <w:sz w:val="21"/>
        </w:rPr>
        <w:t xml:space="preserve"> division with its acquisition of Heinlein </w:t>
      </w:r>
      <w:proofErr w:type="spellStart"/>
      <w:r>
        <w:rPr>
          <w:rFonts w:ascii="Arial" w:hAnsi="Arial"/>
          <w:sz w:val="21"/>
        </w:rPr>
        <w:t>Plastik</w:t>
      </w:r>
      <w:proofErr w:type="spellEnd"/>
      <w:r>
        <w:rPr>
          <w:rFonts w:ascii="Arial" w:hAnsi="Arial"/>
          <w:sz w:val="21"/>
        </w:rPr>
        <w:t>-Technik GmbH.</w:t>
      </w:r>
    </w:p>
    <w:p w14:paraId="3BE6FAE8" w14:textId="77777777" w:rsidR="002A2E37" w:rsidRDefault="002A2E37" w:rsidP="0093200F">
      <w:pPr>
        <w:spacing w:after="0" w:line="280" w:lineRule="exact"/>
        <w:rPr>
          <w:rFonts w:ascii="Arial" w:hAnsi="Arial"/>
          <w:sz w:val="21"/>
        </w:rPr>
      </w:pPr>
    </w:p>
    <w:p w14:paraId="2208E393" w14:textId="1290F485" w:rsidR="002A2E37" w:rsidRPr="005A39FA" w:rsidRDefault="00CE0DED" w:rsidP="0093200F">
      <w:pPr>
        <w:spacing w:after="0" w:line="280" w:lineRule="exact"/>
        <w:rPr>
          <w:rFonts w:ascii="Arial" w:hAnsi="Arial" w:cs="Arial"/>
          <w:sz w:val="21"/>
          <w:szCs w:val="21"/>
        </w:rPr>
      </w:pPr>
      <w:r w:rsidRPr="00EF693C">
        <w:rPr>
          <w:rFonts w:ascii="Arial" w:hAnsi="Arial" w:cs="Arial"/>
          <w:sz w:val="21"/>
          <w:szCs w:val="21"/>
        </w:rPr>
        <w:t xml:space="preserve">ALPLA_Heinlein_Management.jpg: Heinlein </w:t>
      </w:r>
      <w:proofErr w:type="spellStart"/>
      <w:r w:rsidRPr="00EF693C">
        <w:rPr>
          <w:rFonts w:ascii="Arial" w:hAnsi="Arial" w:cs="Arial"/>
          <w:sz w:val="21"/>
          <w:szCs w:val="21"/>
        </w:rPr>
        <w:t>Plastik</w:t>
      </w:r>
      <w:proofErr w:type="spellEnd"/>
      <w:r w:rsidRPr="00EF693C">
        <w:rPr>
          <w:rFonts w:ascii="Arial" w:hAnsi="Arial" w:cs="Arial"/>
          <w:sz w:val="21"/>
          <w:szCs w:val="21"/>
        </w:rPr>
        <w:t xml:space="preserve">-Technik becomes part of the ALPLA Group. </w:t>
      </w:r>
      <w:r w:rsidR="00EF693C" w:rsidRPr="00EF693C">
        <w:rPr>
          <w:rFonts w:ascii="Arial" w:hAnsi="Arial" w:cs="Arial"/>
          <w:sz w:val="21"/>
          <w:szCs w:val="21"/>
        </w:rPr>
        <w:t>Pictured</w:t>
      </w:r>
      <w:r w:rsidRPr="00EF693C">
        <w:rPr>
          <w:rFonts w:ascii="Arial" w:hAnsi="Arial" w:cs="Arial"/>
          <w:sz w:val="21"/>
          <w:szCs w:val="21"/>
        </w:rPr>
        <w:t xml:space="preserve"> (from left): Philipp Lehner, CEO </w:t>
      </w:r>
      <w:r w:rsidR="00EF693C" w:rsidRPr="00EF693C">
        <w:rPr>
          <w:rFonts w:ascii="Arial" w:hAnsi="Arial" w:cs="Arial"/>
          <w:sz w:val="21"/>
          <w:szCs w:val="21"/>
        </w:rPr>
        <w:t xml:space="preserve">of the </w:t>
      </w:r>
      <w:r w:rsidRPr="00EF693C">
        <w:rPr>
          <w:rFonts w:ascii="Arial" w:hAnsi="Arial" w:cs="Arial"/>
          <w:sz w:val="21"/>
          <w:szCs w:val="21"/>
        </w:rPr>
        <w:t xml:space="preserve">ALPLA Group, Saskia </w:t>
      </w:r>
      <w:proofErr w:type="spellStart"/>
      <w:r w:rsidRPr="00EF693C">
        <w:rPr>
          <w:rFonts w:ascii="Arial" w:hAnsi="Arial" w:cs="Arial"/>
          <w:sz w:val="21"/>
          <w:szCs w:val="21"/>
        </w:rPr>
        <w:t>Wellhöfer</w:t>
      </w:r>
      <w:proofErr w:type="spellEnd"/>
      <w:r w:rsidRPr="00EF693C">
        <w:rPr>
          <w:rFonts w:ascii="Arial" w:hAnsi="Arial" w:cs="Arial"/>
          <w:sz w:val="21"/>
          <w:szCs w:val="21"/>
        </w:rPr>
        <w:t xml:space="preserve">-Meyer, </w:t>
      </w:r>
      <w:r w:rsidR="00EF693C" w:rsidRPr="00EF693C">
        <w:rPr>
          <w:rFonts w:ascii="Arial" w:hAnsi="Arial" w:cs="Arial"/>
          <w:sz w:val="21"/>
          <w:szCs w:val="21"/>
        </w:rPr>
        <w:t>o</w:t>
      </w:r>
      <w:r w:rsidRPr="00EF693C">
        <w:rPr>
          <w:rFonts w:ascii="Arial" w:hAnsi="Arial" w:cs="Arial"/>
          <w:sz w:val="21"/>
          <w:szCs w:val="21"/>
        </w:rPr>
        <w:t>wner and CEO</w:t>
      </w:r>
      <w:r w:rsidR="00EF693C" w:rsidRPr="00EF693C">
        <w:rPr>
          <w:rFonts w:ascii="Arial" w:hAnsi="Arial" w:cs="Arial"/>
          <w:sz w:val="21"/>
          <w:szCs w:val="21"/>
        </w:rPr>
        <w:t xml:space="preserve"> of</w:t>
      </w:r>
      <w:r w:rsidRPr="00EF693C">
        <w:rPr>
          <w:rFonts w:ascii="Arial" w:hAnsi="Arial" w:cs="Arial"/>
          <w:sz w:val="21"/>
          <w:szCs w:val="21"/>
        </w:rPr>
        <w:t xml:space="preserve"> Heinlein </w:t>
      </w:r>
      <w:proofErr w:type="spellStart"/>
      <w:r w:rsidRPr="00EF693C">
        <w:rPr>
          <w:rFonts w:ascii="Arial" w:hAnsi="Arial" w:cs="Arial"/>
          <w:sz w:val="21"/>
          <w:szCs w:val="21"/>
        </w:rPr>
        <w:t>Plastik</w:t>
      </w:r>
      <w:proofErr w:type="spellEnd"/>
      <w:r w:rsidRPr="00EF693C">
        <w:rPr>
          <w:rFonts w:ascii="Arial" w:hAnsi="Arial" w:cs="Arial"/>
          <w:sz w:val="21"/>
          <w:szCs w:val="21"/>
        </w:rPr>
        <w:t xml:space="preserve">-Technik, Walter </w:t>
      </w:r>
      <w:proofErr w:type="spellStart"/>
      <w:r w:rsidRPr="00EF693C">
        <w:rPr>
          <w:rFonts w:ascii="Arial" w:hAnsi="Arial" w:cs="Arial"/>
          <w:sz w:val="21"/>
          <w:szCs w:val="21"/>
        </w:rPr>
        <w:t>Knes</w:t>
      </w:r>
      <w:proofErr w:type="spellEnd"/>
      <w:r w:rsidRPr="00EF693C">
        <w:rPr>
          <w:rFonts w:ascii="Arial" w:hAnsi="Arial" w:cs="Arial"/>
          <w:sz w:val="21"/>
          <w:szCs w:val="21"/>
        </w:rPr>
        <w:t>, Managing Director</w:t>
      </w:r>
      <w:r w:rsidR="00EF693C" w:rsidRPr="00EF693C">
        <w:rPr>
          <w:rFonts w:ascii="Arial" w:hAnsi="Arial" w:cs="Arial"/>
          <w:sz w:val="21"/>
          <w:szCs w:val="21"/>
        </w:rPr>
        <w:t xml:space="preserve"> of</w:t>
      </w:r>
      <w:r w:rsidRPr="00EF693C">
        <w:rPr>
          <w:rFonts w:ascii="Arial" w:hAnsi="Arial" w:cs="Arial"/>
          <w:sz w:val="21"/>
          <w:szCs w:val="21"/>
        </w:rPr>
        <w:t xml:space="preserve"> </w:t>
      </w:r>
      <w:proofErr w:type="spellStart"/>
      <w:r w:rsidRPr="00EF693C">
        <w:rPr>
          <w:rFonts w:ascii="Arial" w:hAnsi="Arial" w:cs="Arial"/>
          <w:sz w:val="21"/>
          <w:szCs w:val="21"/>
        </w:rPr>
        <w:t>ALPLApharma</w:t>
      </w:r>
      <w:proofErr w:type="spellEnd"/>
      <w:r w:rsidRPr="00EF693C">
        <w:rPr>
          <w:rFonts w:ascii="Arial" w:hAnsi="Arial" w:cs="Arial"/>
          <w:sz w:val="21"/>
          <w:szCs w:val="21"/>
        </w:rPr>
        <w:t>.</w:t>
      </w:r>
    </w:p>
    <w:p w14:paraId="5A9A9CF7" w14:textId="77777777" w:rsidR="0048493E" w:rsidRPr="009B66C1" w:rsidRDefault="0048493E" w:rsidP="00611DB1">
      <w:pPr>
        <w:spacing w:after="0" w:line="280" w:lineRule="exact"/>
        <w:rPr>
          <w:rFonts w:ascii="Arial" w:hAnsi="Arial" w:cs="Arial"/>
          <w:sz w:val="21"/>
          <w:szCs w:val="21"/>
          <w:lang w:val="en-US"/>
        </w:rPr>
      </w:pPr>
    </w:p>
    <w:p w14:paraId="2EA2E9AA" w14:textId="5768BABE" w:rsidR="00115431" w:rsidRPr="00CB1798" w:rsidRDefault="00115431" w:rsidP="00611DB1">
      <w:pPr>
        <w:spacing w:after="0" w:line="280" w:lineRule="exact"/>
        <w:rPr>
          <w:rFonts w:ascii="Arial" w:hAnsi="Arial" w:cs="Arial"/>
          <w:iCs/>
          <w:sz w:val="21"/>
          <w:szCs w:val="21"/>
        </w:rPr>
      </w:pPr>
      <w:r w:rsidRPr="00703B85">
        <w:rPr>
          <w:rFonts w:ascii="Arial" w:hAnsi="Arial"/>
          <w:sz w:val="21"/>
          <w:lang w:val="de-AT"/>
        </w:rPr>
        <w:t xml:space="preserve">Copyright: </w:t>
      </w:r>
      <w:r w:rsidR="00A83D63" w:rsidRPr="00703B85">
        <w:rPr>
          <w:rFonts w:ascii="Arial" w:hAnsi="Arial"/>
          <w:sz w:val="21"/>
          <w:lang w:val="de-AT"/>
        </w:rPr>
        <w:t>ALPLA/</w:t>
      </w:r>
      <w:r w:rsidR="002A2E37" w:rsidRPr="00703B85">
        <w:rPr>
          <w:rFonts w:ascii="Arial" w:hAnsi="Arial"/>
          <w:sz w:val="21"/>
          <w:lang w:val="de-AT"/>
        </w:rPr>
        <w:t>Heinlein Plastik-Technik</w:t>
      </w:r>
      <w:r w:rsidRPr="00703B85">
        <w:rPr>
          <w:rFonts w:ascii="Arial" w:hAnsi="Arial"/>
          <w:sz w:val="21"/>
          <w:lang w:val="de-AT"/>
        </w:rPr>
        <w:t xml:space="preserve">. </w:t>
      </w:r>
      <w:r>
        <w:rPr>
          <w:rFonts w:ascii="Arial" w:hAnsi="Arial"/>
          <w:sz w:val="21"/>
        </w:rPr>
        <w:t>Reprinting free of charge for reporting on ALPLA</w:t>
      </w:r>
      <w:r w:rsidR="002A2E37">
        <w:rPr>
          <w:rFonts w:ascii="Arial" w:hAnsi="Arial"/>
          <w:sz w:val="21"/>
        </w:rPr>
        <w:t xml:space="preserve"> and Heinlein </w:t>
      </w:r>
      <w:proofErr w:type="spellStart"/>
      <w:r w:rsidR="002A2E37">
        <w:rPr>
          <w:rFonts w:ascii="Arial" w:hAnsi="Arial"/>
          <w:sz w:val="21"/>
        </w:rPr>
        <w:t>Plastik</w:t>
      </w:r>
      <w:proofErr w:type="spellEnd"/>
      <w:r w:rsidR="002A2E37">
        <w:rPr>
          <w:rFonts w:ascii="Arial" w:hAnsi="Arial"/>
          <w:sz w:val="21"/>
        </w:rPr>
        <w:t>-Technik</w:t>
      </w:r>
      <w:r>
        <w:rPr>
          <w:rFonts w:ascii="Arial" w:hAnsi="Arial"/>
          <w:sz w:val="21"/>
        </w:rPr>
        <w:t>. Photo credit required.</w:t>
      </w:r>
    </w:p>
    <w:p w14:paraId="7F2F6B7B" w14:textId="77777777" w:rsidR="007306AF" w:rsidRPr="009B66C1" w:rsidRDefault="007306AF" w:rsidP="00611DB1">
      <w:pPr>
        <w:spacing w:after="0" w:line="280" w:lineRule="exact"/>
        <w:rPr>
          <w:rFonts w:ascii="Arial" w:hAnsi="Arial" w:cs="Arial"/>
          <w:iCs/>
          <w:sz w:val="21"/>
          <w:szCs w:val="21"/>
          <w:lang w:val="en-US"/>
        </w:rPr>
      </w:pPr>
    </w:p>
    <w:p w14:paraId="4C7CD424" w14:textId="77777777" w:rsidR="00E22615" w:rsidRPr="009B66C1" w:rsidRDefault="00E22615" w:rsidP="00611DB1">
      <w:pPr>
        <w:spacing w:after="0" w:line="280" w:lineRule="exact"/>
        <w:rPr>
          <w:rFonts w:ascii="Arial" w:hAnsi="Arial" w:cs="Arial"/>
          <w:sz w:val="21"/>
          <w:szCs w:val="21"/>
          <w:lang w:val="en-US"/>
        </w:rPr>
      </w:pPr>
    </w:p>
    <w:p w14:paraId="03CC4A60" w14:textId="77777777" w:rsidR="00AF5FED" w:rsidRPr="009B66C1" w:rsidRDefault="00AF5FED" w:rsidP="00611DB1">
      <w:pPr>
        <w:spacing w:after="0" w:line="280" w:lineRule="exact"/>
        <w:rPr>
          <w:rFonts w:ascii="Arial" w:hAnsi="Arial" w:cs="Arial"/>
          <w:sz w:val="21"/>
          <w:szCs w:val="21"/>
          <w:lang w:val="en-US"/>
        </w:rPr>
      </w:pPr>
    </w:p>
    <w:p w14:paraId="38E33245" w14:textId="43CFFD8C" w:rsidR="008F6623" w:rsidRPr="00CB1798" w:rsidRDefault="00B019FE" w:rsidP="00611DB1">
      <w:pPr>
        <w:spacing w:after="0" w:line="280" w:lineRule="exact"/>
        <w:rPr>
          <w:rFonts w:ascii="Arial" w:hAnsi="Arial" w:cs="Arial"/>
          <w:b/>
          <w:bCs/>
          <w:sz w:val="21"/>
          <w:szCs w:val="21"/>
        </w:rPr>
      </w:pPr>
      <w:r>
        <w:rPr>
          <w:rFonts w:ascii="Arial" w:hAnsi="Arial"/>
          <w:b/>
          <w:sz w:val="21"/>
        </w:rPr>
        <w:t>Information for editorial</w:t>
      </w:r>
    </w:p>
    <w:p w14:paraId="5B8EC0FA" w14:textId="1F372B6C" w:rsidR="00950380" w:rsidRPr="00CB1798" w:rsidRDefault="00950380" w:rsidP="00950380">
      <w:pPr>
        <w:spacing w:after="0" w:line="280" w:lineRule="exact"/>
        <w:rPr>
          <w:rFonts w:ascii="Arial" w:hAnsi="Arial" w:cs="Arial"/>
          <w:sz w:val="21"/>
          <w:szCs w:val="21"/>
        </w:rPr>
      </w:pPr>
      <w:r>
        <w:rPr>
          <w:rFonts w:ascii="Arial" w:hAnsi="Arial"/>
          <w:sz w:val="21"/>
        </w:rPr>
        <w:t xml:space="preserve">ALPLA, Erik Nielsen (Team Leader, Corporate Communications), +43 (0)5574 6021 701, </w:t>
      </w:r>
      <w:hyperlink r:id="rId10">
        <w:r>
          <w:rPr>
            <w:rFonts w:ascii="Arial" w:hAnsi="Arial"/>
            <w:sz w:val="21"/>
          </w:rPr>
          <w:t>erik.nielsen@alpla.com</w:t>
        </w:r>
      </w:hyperlink>
    </w:p>
    <w:p w14:paraId="59DCE6EB" w14:textId="2F1C1064" w:rsidR="008F6623" w:rsidRPr="009B66C1" w:rsidRDefault="00B019FE" w:rsidP="00611DB1">
      <w:pPr>
        <w:spacing w:after="0" w:line="280" w:lineRule="exact"/>
        <w:rPr>
          <w:rFonts w:ascii="Arial" w:hAnsi="Arial" w:cs="Arial"/>
          <w:sz w:val="21"/>
          <w:szCs w:val="21"/>
          <w:lang w:val="de-AT"/>
        </w:rPr>
        <w:sectPr w:rsidR="008F6623" w:rsidRPr="009B66C1" w:rsidSect="00B53350">
          <w:headerReference w:type="default" r:id="rId11"/>
          <w:footerReference w:type="default" r:id="rId12"/>
          <w:headerReference w:type="first" r:id="rId13"/>
          <w:footerReference w:type="first" r:id="rId14"/>
          <w:pgSz w:w="11906" w:h="16838"/>
          <w:pgMar w:top="2948" w:right="2552" w:bottom="1418" w:left="1474" w:header="1021" w:footer="340" w:gutter="0"/>
          <w:pgNumType w:start="1"/>
          <w:cols w:space="720"/>
          <w:formProt w:val="0"/>
          <w:titlePg/>
          <w:docGrid w:linePitch="360" w:charSpace="4096"/>
        </w:sectPr>
      </w:pPr>
      <w:r w:rsidRPr="009B66C1">
        <w:rPr>
          <w:rFonts w:ascii="Arial" w:hAnsi="Arial"/>
          <w:sz w:val="21"/>
          <w:lang w:val="de-AT"/>
        </w:rPr>
        <w:t xml:space="preserve">Pzwei. Pressearbeit, Joshua Köb, +43 (0)5574 4471 522, </w:t>
      </w:r>
      <w:hyperlink r:id="rId15" w:history="1">
        <w:r w:rsidRPr="009B66C1">
          <w:rPr>
            <w:rStyle w:val="Hyperlink"/>
            <w:rFonts w:ascii="Arial" w:hAnsi="Arial"/>
            <w:color w:val="auto"/>
            <w:sz w:val="21"/>
            <w:u w:val="none"/>
            <w:lang w:val="de-AT"/>
          </w:rPr>
          <w:t>joshua.koeb@pzwei.at</w:t>
        </w:r>
      </w:hyperlink>
    </w:p>
    <w:p w14:paraId="3804E1F2" w14:textId="77777777" w:rsidR="008F6623" w:rsidRPr="00CB1798" w:rsidRDefault="008F6623" w:rsidP="00611DB1">
      <w:pPr>
        <w:rPr>
          <w:lang w:val="de-AT"/>
        </w:rPr>
      </w:pPr>
    </w:p>
    <w:sectPr w:rsidR="008F6623" w:rsidRPr="00CB1798">
      <w:headerReference w:type="even" r:id="rId16"/>
      <w:headerReference w:type="default" r:id="rId17"/>
      <w:footerReference w:type="even" r:id="rId18"/>
      <w:footerReference w:type="default" r:id="rId19"/>
      <w:headerReference w:type="first" r:id="rId20"/>
      <w:footerReference w:type="first" r:id="rId21"/>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38C90" w14:textId="77777777" w:rsidR="00F620C6" w:rsidRDefault="00F620C6">
      <w:pPr>
        <w:spacing w:after="0" w:line="240" w:lineRule="auto"/>
      </w:pPr>
      <w:r>
        <w:separator/>
      </w:r>
    </w:p>
  </w:endnote>
  <w:endnote w:type="continuationSeparator" w:id="0">
    <w:p w14:paraId="40E21282" w14:textId="77777777" w:rsidR="00F620C6" w:rsidRDefault="00F620C6">
      <w:pPr>
        <w:spacing w:after="0" w:line="240" w:lineRule="auto"/>
      </w:pPr>
      <w:r>
        <w:continuationSeparator/>
      </w:r>
    </w:p>
  </w:endnote>
  <w:endnote w:type="continuationNotice" w:id="1">
    <w:p w14:paraId="09D479BD" w14:textId="77777777" w:rsidR="00F620C6" w:rsidRDefault="00F620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4924323"/>
      <w:docPartObj>
        <w:docPartGallery w:val="Page Numbers (Bottom of Page)"/>
        <w:docPartUnique/>
      </w:docPartObj>
    </w:sdtPr>
    <w:sdtContent>
      <w:p w14:paraId="2E92A5CA" w14:textId="5B4A0776" w:rsidR="004F7CAF" w:rsidRDefault="004F7CAF">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sidR="000C51C0">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sidR="000C51C0">
          <w:rPr>
            <w:rFonts w:ascii="Arial" w:hAnsi="Arial" w:cs="Arial"/>
            <w:sz w:val="12"/>
          </w:rPr>
          <w:t>3</w:t>
        </w:r>
        <w:r>
          <w:rPr>
            <w:rFonts w:ascii="Arial" w:hAnsi="Arial" w:cs="Arial"/>
            <w:sz w:val="12"/>
          </w:rPr>
          <w:fldChar w:fldCharType="end"/>
        </w:r>
      </w:p>
    </w:sdtContent>
  </w:sdt>
  <w:p w14:paraId="4AEEF493" w14:textId="77777777" w:rsidR="004F7CAF" w:rsidRDefault="004F7CA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5920013"/>
      <w:docPartObj>
        <w:docPartGallery w:val="Page Numbers (Bottom of Page)"/>
        <w:docPartUnique/>
      </w:docPartObj>
    </w:sdtPr>
    <w:sdtContent>
      <w:p w14:paraId="5F553B79" w14:textId="5886BD57" w:rsidR="004F7CAF" w:rsidRDefault="004F7CAF">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sidR="000C51C0">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sidR="000C51C0">
          <w:rPr>
            <w:rFonts w:ascii="Arial" w:hAnsi="Arial" w:cs="Arial"/>
            <w:sz w:val="12"/>
          </w:rPr>
          <w:t>3</w:t>
        </w:r>
        <w:r>
          <w:rPr>
            <w:rFonts w:ascii="Arial" w:hAnsi="Arial" w:cs="Arial"/>
            <w:sz w:val="12"/>
          </w:rPr>
          <w:fldChar w:fldCharType="end"/>
        </w:r>
      </w:p>
    </w:sdtContent>
  </w:sdt>
  <w:p w14:paraId="63D76B52" w14:textId="77777777" w:rsidR="004F7CAF" w:rsidRDefault="004F7CA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27BA2" w14:textId="77777777" w:rsidR="004F7CAF" w:rsidRDefault="004F7CAF">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37378"/>
      <w:docPartObj>
        <w:docPartGallery w:val="Page Numbers (Bottom of Page)"/>
        <w:docPartUnique/>
      </w:docPartObj>
    </w:sdtPr>
    <w:sdtContent>
      <w:p w14:paraId="333E8ACA" w14:textId="256FF192" w:rsidR="004F7CAF" w:rsidRDefault="004F7CAF">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p>
    </w:sdtContent>
  </w:sdt>
  <w:p w14:paraId="015F3217" w14:textId="77777777" w:rsidR="004F7CAF" w:rsidRDefault="004F7CAF">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949795"/>
      <w:docPartObj>
        <w:docPartGallery w:val="Page Numbers (Bottom of Page)"/>
        <w:docPartUnique/>
      </w:docPartObj>
    </w:sdtPr>
    <w:sdtContent>
      <w:p w14:paraId="74C458FB" w14:textId="420E0B67" w:rsidR="004F7CAF" w:rsidRDefault="004F7CAF">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4</w:t>
        </w:r>
        <w:r>
          <w:rPr>
            <w:rFonts w:ascii="Arial" w:hAnsi="Arial" w:cs="Arial"/>
            <w:sz w:val="12"/>
          </w:rPr>
          <w:fldChar w:fldCharType="end"/>
        </w:r>
      </w:p>
    </w:sdtContent>
  </w:sdt>
  <w:p w14:paraId="2B9690D1" w14:textId="77777777" w:rsidR="004F7CAF" w:rsidRDefault="004F7C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AB68F" w14:textId="77777777" w:rsidR="00F620C6" w:rsidRDefault="00F620C6">
      <w:pPr>
        <w:spacing w:after="0" w:line="240" w:lineRule="auto"/>
      </w:pPr>
      <w:r>
        <w:separator/>
      </w:r>
    </w:p>
  </w:footnote>
  <w:footnote w:type="continuationSeparator" w:id="0">
    <w:p w14:paraId="4C2B0739" w14:textId="77777777" w:rsidR="00F620C6" w:rsidRDefault="00F620C6">
      <w:pPr>
        <w:spacing w:after="0" w:line="240" w:lineRule="auto"/>
      </w:pPr>
      <w:r>
        <w:continuationSeparator/>
      </w:r>
    </w:p>
  </w:footnote>
  <w:footnote w:type="continuationNotice" w:id="1">
    <w:p w14:paraId="68FD87AD" w14:textId="77777777" w:rsidR="00F620C6" w:rsidRDefault="00F620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4C13A" w14:textId="77777777" w:rsidR="004F7CAF" w:rsidRDefault="004F7CAF">
    <w:pPr>
      <w:pStyle w:val="Kopfzeile"/>
    </w:pPr>
    <w:r>
      <w:rPr>
        <w:noProof/>
      </w:rPr>
      <w:drawing>
        <wp:anchor distT="0" distB="0" distL="0" distR="0" simplePos="0" relativeHeight="251658245" behindDoc="1" locked="0" layoutInCell="0" allowOverlap="1" wp14:anchorId="71F0E847" wp14:editId="420BE301">
          <wp:simplePos x="0" y="0"/>
          <wp:positionH relativeFrom="page">
            <wp:posOffset>935990</wp:posOffset>
          </wp:positionH>
          <wp:positionV relativeFrom="page">
            <wp:posOffset>504190</wp:posOffset>
          </wp:positionV>
          <wp:extent cx="1148715" cy="2159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D3544" w14:textId="77777777" w:rsidR="004F7CAF" w:rsidRDefault="004F7CAF">
    <w:pPr>
      <w:pStyle w:val="Kopfzeile"/>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251658244" behindDoc="1" locked="0" layoutInCell="0" allowOverlap="1" wp14:anchorId="5D1076E7" wp14:editId="5BAE5814">
              <wp:simplePos x="0" y="0"/>
              <wp:positionH relativeFrom="column">
                <wp:posOffset>3683635</wp:posOffset>
              </wp:positionH>
              <wp:positionV relativeFrom="page">
                <wp:posOffset>583565</wp:posOffset>
              </wp:positionV>
              <wp:extent cx="2544445" cy="2487930"/>
              <wp:effectExtent l="0" t="0" r="8890" b="8255"/>
              <wp:wrapNone/>
              <wp:docPr id="1"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081B0138" w14:textId="77777777">
                            <w:tc>
                              <w:tcPr>
                                <w:tcW w:w="3828" w:type="dxa"/>
                                <w:tcBorders>
                                  <w:top w:val="nil"/>
                                  <w:left w:val="nil"/>
                                  <w:bottom w:val="nil"/>
                                  <w:right w:val="nil"/>
                                </w:tcBorders>
                              </w:tcPr>
                              <w:p w14:paraId="04307D6F" w14:textId="77777777" w:rsidR="004F7CAF" w:rsidRPr="009B66C1" w:rsidRDefault="004F7CAF">
                                <w:pPr>
                                  <w:pStyle w:val="Kopfzeile"/>
                                  <w:spacing w:line="240" w:lineRule="exact"/>
                                  <w:jc w:val="right"/>
                                  <w:rPr>
                                    <w:rFonts w:ascii="Arial" w:hAnsi="Arial" w:cs="Arial"/>
                                    <w:b/>
                                    <w:sz w:val="14"/>
                                    <w:lang w:val="de-AT"/>
                                  </w:rPr>
                                </w:pPr>
                                <w:r w:rsidRPr="009B66C1">
                                  <w:rPr>
                                    <w:rFonts w:ascii="Arial" w:hAnsi="Arial"/>
                                    <w:b/>
                                    <w:sz w:val="14"/>
                                    <w:lang w:val="de-AT"/>
                                  </w:rPr>
                                  <w:t>ALPLA Werke Alwin Lehner GmbH &amp; Co KG</w:t>
                                </w:r>
                              </w:p>
                              <w:p w14:paraId="5348C22C" w14:textId="6460CF0A" w:rsidR="004F7CAF" w:rsidRPr="009B66C1" w:rsidRDefault="004F7CAF">
                                <w:pPr>
                                  <w:pStyle w:val="Kopfzeile"/>
                                  <w:spacing w:line="240" w:lineRule="exact"/>
                                  <w:jc w:val="right"/>
                                  <w:rPr>
                                    <w:rFonts w:ascii="Arial" w:hAnsi="Arial" w:cs="Arial"/>
                                    <w:sz w:val="14"/>
                                    <w:lang w:val="de-AT"/>
                                  </w:rPr>
                                </w:pPr>
                                <w:proofErr w:type="spellStart"/>
                                <w:r w:rsidRPr="009B66C1">
                                  <w:rPr>
                                    <w:rFonts w:ascii="Arial" w:hAnsi="Arial"/>
                                    <w:sz w:val="14"/>
                                    <w:lang w:val="de-AT"/>
                                  </w:rPr>
                                  <w:t>Mockenstrasse</w:t>
                                </w:r>
                                <w:proofErr w:type="spellEnd"/>
                                <w:r w:rsidRPr="009B66C1">
                                  <w:rPr>
                                    <w:rFonts w:ascii="Arial" w:hAnsi="Arial"/>
                                    <w:sz w:val="14"/>
                                    <w:lang w:val="de-AT"/>
                                  </w:rPr>
                                  <w:t xml:space="preserve"> 34</w:t>
                                </w:r>
                              </w:p>
                              <w:p w14:paraId="294DEA54" w14:textId="77777777" w:rsidR="004F7CAF" w:rsidRPr="009B66C1" w:rsidRDefault="004F7CAF">
                                <w:pPr>
                                  <w:pStyle w:val="Kopfzeile"/>
                                  <w:spacing w:line="240" w:lineRule="exact"/>
                                  <w:jc w:val="right"/>
                                  <w:rPr>
                                    <w:rFonts w:ascii="Arial" w:hAnsi="Arial" w:cs="Arial"/>
                                    <w:sz w:val="14"/>
                                    <w:lang w:val="de-AT"/>
                                  </w:rPr>
                                </w:pPr>
                                <w:r w:rsidRPr="009B66C1">
                                  <w:rPr>
                                    <w:rFonts w:ascii="Arial" w:hAnsi="Arial"/>
                                    <w:sz w:val="14"/>
                                    <w:lang w:val="de-AT"/>
                                  </w:rPr>
                                  <w:t>6971 Hard</w:t>
                                </w:r>
                              </w:p>
                              <w:p w14:paraId="2D2351EA" w14:textId="77777777" w:rsidR="004F7CAF" w:rsidRPr="009B66C1" w:rsidRDefault="004F7CAF">
                                <w:pPr>
                                  <w:pStyle w:val="Kopfzeile"/>
                                  <w:spacing w:line="240" w:lineRule="exact"/>
                                  <w:jc w:val="right"/>
                                  <w:rPr>
                                    <w:rFonts w:ascii="Arial" w:hAnsi="Arial" w:cs="Arial"/>
                                    <w:sz w:val="14"/>
                                    <w:lang w:val="de-AT"/>
                                  </w:rPr>
                                </w:pPr>
                                <w:r w:rsidRPr="009B66C1">
                                  <w:rPr>
                                    <w:rFonts w:ascii="Arial" w:hAnsi="Arial"/>
                                    <w:sz w:val="14"/>
                                    <w:lang w:val="de-AT"/>
                                  </w:rPr>
                                  <w:t>Austria</w:t>
                                </w:r>
                              </w:p>
                              <w:p w14:paraId="3F0A36BB" w14:textId="77777777" w:rsidR="004F7CAF" w:rsidRPr="009B66C1" w:rsidRDefault="004F7CAF">
                                <w:pPr>
                                  <w:pStyle w:val="Kopfzeile"/>
                                  <w:spacing w:line="240" w:lineRule="exact"/>
                                  <w:jc w:val="right"/>
                                  <w:rPr>
                                    <w:rFonts w:ascii="Arial" w:hAnsi="Arial" w:cs="Arial"/>
                                    <w:sz w:val="14"/>
                                    <w:lang w:val="de-AT"/>
                                  </w:rPr>
                                </w:pPr>
                                <w:r w:rsidRPr="009B66C1">
                                  <w:rPr>
                                    <w:rFonts w:ascii="Arial" w:hAnsi="Arial"/>
                                    <w:sz w:val="14"/>
                                    <w:lang w:val="de-AT"/>
                                  </w:rPr>
                                  <w:t>T +43 (0)5574 6020</w:t>
                                </w:r>
                              </w:p>
                              <w:p w14:paraId="05E26AAB" w14:textId="77777777" w:rsidR="004F7CAF" w:rsidRPr="009B66C1" w:rsidRDefault="004F7CAF">
                                <w:pPr>
                                  <w:pStyle w:val="FrameContents"/>
                                  <w:spacing w:after="0" w:line="240" w:lineRule="exact"/>
                                  <w:jc w:val="right"/>
                                  <w:rPr>
                                    <w:rFonts w:ascii="Arial" w:hAnsi="Arial" w:cs="Arial"/>
                                    <w:sz w:val="14"/>
                                    <w:lang w:val="de-AT"/>
                                  </w:rPr>
                                </w:pPr>
                                <w:r w:rsidRPr="009B66C1">
                                  <w:rPr>
                                    <w:rFonts w:ascii="Arial" w:hAnsi="Arial"/>
                                    <w:sz w:val="14"/>
                                    <w:lang w:val="de-AT"/>
                                  </w:rPr>
                                  <w:t>office@alpla.com</w:t>
                                </w:r>
                              </w:p>
                              <w:p w14:paraId="5A22E794"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20612041" w14:textId="77777777">
                            <w:trPr>
                              <w:trHeight w:hRule="exact" w:val="624"/>
                            </w:trPr>
                            <w:tc>
                              <w:tcPr>
                                <w:tcW w:w="3828" w:type="dxa"/>
                                <w:tcBorders>
                                  <w:top w:val="nil"/>
                                  <w:left w:val="nil"/>
                                  <w:bottom w:val="nil"/>
                                  <w:right w:val="nil"/>
                                </w:tcBorders>
                              </w:tcPr>
                              <w:p w14:paraId="0F0A7CC4" w14:textId="77777777" w:rsidR="004F7CAF" w:rsidRDefault="004F7CAF">
                                <w:pPr>
                                  <w:pStyle w:val="FrameContents"/>
                                  <w:spacing w:after="0" w:line="240" w:lineRule="exact"/>
                                  <w:jc w:val="right"/>
                                  <w:rPr>
                                    <w:rFonts w:ascii="Arial" w:hAnsi="Arial"/>
                                    <w:sz w:val="14"/>
                                    <w:lang w:val="de-AT"/>
                                  </w:rPr>
                                </w:pPr>
                              </w:p>
                            </w:tc>
                          </w:tr>
                          <w:tr w:rsidR="004F7CAF" w14:paraId="2274A121" w14:textId="77777777">
                            <w:tc>
                              <w:tcPr>
                                <w:tcW w:w="3828" w:type="dxa"/>
                                <w:tcBorders>
                                  <w:top w:val="nil"/>
                                  <w:left w:val="nil"/>
                                  <w:bottom w:val="nil"/>
                                  <w:right w:val="nil"/>
                                </w:tcBorders>
                              </w:tcPr>
                              <w:p w14:paraId="491F282B"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4B54C932"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0EB75943"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2AE80781" w14:textId="77777777"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6F562A7B" w14:textId="77777777" w:rsidR="004F7CAF" w:rsidRDefault="004F7CAF">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5D1076E7" id="Text Box 826" o:spid="_x0000_s1026" style="position:absolute;margin-left:290.05pt;margin-top:45.95pt;width:200.35pt;height:195.9pt;z-index:-251658236;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081B0138" w14:textId="77777777">
                      <w:tc>
                        <w:tcPr>
                          <w:tcW w:w="3828" w:type="dxa"/>
                          <w:tcBorders>
                            <w:top w:val="nil"/>
                            <w:left w:val="nil"/>
                            <w:bottom w:val="nil"/>
                            <w:right w:val="nil"/>
                          </w:tcBorders>
                        </w:tcPr>
                        <w:p w14:paraId="04307D6F" w14:textId="77777777" w:rsidR="004F7CAF" w:rsidRPr="009B66C1" w:rsidRDefault="004F7CAF">
                          <w:pPr>
                            <w:pStyle w:val="Kopfzeile"/>
                            <w:spacing w:line="240" w:lineRule="exact"/>
                            <w:jc w:val="right"/>
                            <w:rPr>
                              <w:rFonts w:ascii="Arial" w:hAnsi="Arial" w:cs="Arial"/>
                              <w:b/>
                              <w:sz w:val="14"/>
                              <w:lang w:val="de-AT"/>
                            </w:rPr>
                          </w:pPr>
                          <w:r w:rsidRPr="009B66C1">
                            <w:rPr>
                              <w:rFonts w:ascii="Arial" w:hAnsi="Arial"/>
                              <w:b/>
                              <w:sz w:val="14"/>
                              <w:lang w:val="de-AT"/>
                            </w:rPr>
                            <w:t>ALPLA Werke Alwin Lehner GmbH &amp; Co KG</w:t>
                          </w:r>
                        </w:p>
                        <w:p w14:paraId="5348C22C" w14:textId="6460CF0A" w:rsidR="004F7CAF" w:rsidRPr="009B66C1" w:rsidRDefault="004F7CAF">
                          <w:pPr>
                            <w:pStyle w:val="Kopfzeile"/>
                            <w:spacing w:line="240" w:lineRule="exact"/>
                            <w:jc w:val="right"/>
                            <w:rPr>
                              <w:rFonts w:ascii="Arial" w:hAnsi="Arial" w:cs="Arial"/>
                              <w:sz w:val="14"/>
                              <w:lang w:val="de-AT"/>
                            </w:rPr>
                          </w:pPr>
                          <w:proofErr w:type="spellStart"/>
                          <w:r w:rsidRPr="009B66C1">
                            <w:rPr>
                              <w:rFonts w:ascii="Arial" w:hAnsi="Arial"/>
                              <w:sz w:val="14"/>
                              <w:lang w:val="de-AT"/>
                            </w:rPr>
                            <w:t>Mockenstrasse</w:t>
                          </w:r>
                          <w:proofErr w:type="spellEnd"/>
                          <w:r w:rsidRPr="009B66C1">
                            <w:rPr>
                              <w:rFonts w:ascii="Arial" w:hAnsi="Arial"/>
                              <w:sz w:val="14"/>
                              <w:lang w:val="de-AT"/>
                            </w:rPr>
                            <w:t xml:space="preserve"> 34</w:t>
                          </w:r>
                        </w:p>
                        <w:p w14:paraId="294DEA54" w14:textId="77777777" w:rsidR="004F7CAF" w:rsidRPr="009B66C1" w:rsidRDefault="004F7CAF">
                          <w:pPr>
                            <w:pStyle w:val="Kopfzeile"/>
                            <w:spacing w:line="240" w:lineRule="exact"/>
                            <w:jc w:val="right"/>
                            <w:rPr>
                              <w:rFonts w:ascii="Arial" w:hAnsi="Arial" w:cs="Arial"/>
                              <w:sz w:val="14"/>
                              <w:lang w:val="de-AT"/>
                            </w:rPr>
                          </w:pPr>
                          <w:r w:rsidRPr="009B66C1">
                            <w:rPr>
                              <w:rFonts w:ascii="Arial" w:hAnsi="Arial"/>
                              <w:sz w:val="14"/>
                              <w:lang w:val="de-AT"/>
                            </w:rPr>
                            <w:t>6971 Hard</w:t>
                          </w:r>
                        </w:p>
                        <w:p w14:paraId="2D2351EA" w14:textId="77777777" w:rsidR="004F7CAF" w:rsidRPr="009B66C1" w:rsidRDefault="004F7CAF">
                          <w:pPr>
                            <w:pStyle w:val="Kopfzeile"/>
                            <w:spacing w:line="240" w:lineRule="exact"/>
                            <w:jc w:val="right"/>
                            <w:rPr>
                              <w:rFonts w:ascii="Arial" w:hAnsi="Arial" w:cs="Arial"/>
                              <w:sz w:val="14"/>
                              <w:lang w:val="de-AT"/>
                            </w:rPr>
                          </w:pPr>
                          <w:r w:rsidRPr="009B66C1">
                            <w:rPr>
                              <w:rFonts w:ascii="Arial" w:hAnsi="Arial"/>
                              <w:sz w:val="14"/>
                              <w:lang w:val="de-AT"/>
                            </w:rPr>
                            <w:t>Austria</w:t>
                          </w:r>
                        </w:p>
                        <w:p w14:paraId="3F0A36BB" w14:textId="77777777" w:rsidR="004F7CAF" w:rsidRPr="009B66C1" w:rsidRDefault="004F7CAF">
                          <w:pPr>
                            <w:pStyle w:val="Kopfzeile"/>
                            <w:spacing w:line="240" w:lineRule="exact"/>
                            <w:jc w:val="right"/>
                            <w:rPr>
                              <w:rFonts w:ascii="Arial" w:hAnsi="Arial" w:cs="Arial"/>
                              <w:sz w:val="14"/>
                              <w:lang w:val="de-AT"/>
                            </w:rPr>
                          </w:pPr>
                          <w:r w:rsidRPr="009B66C1">
                            <w:rPr>
                              <w:rFonts w:ascii="Arial" w:hAnsi="Arial"/>
                              <w:sz w:val="14"/>
                              <w:lang w:val="de-AT"/>
                            </w:rPr>
                            <w:t>T +43 (0)5574 6020</w:t>
                          </w:r>
                        </w:p>
                        <w:p w14:paraId="05E26AAB" w14:textId="77777777" w:rsidR="004F7CAF" w:rsidRPr="009B66C1" w:rsidRDefault="004F7CAF">
                          <w:pPr>
                            <w:pStyle w:val="FrameContents"/>
                            <w:spacing w:after="0" w:line="240" w:lineRule="exact"/>
                            <w:jc w:val="right"/>
                            <w:rPr>
                              <w:rFonts w:ascii="Arial" w:hAnsi="Arial" w:cs="Arial"/>
                              <w:sz w:val="14"/>
                              <w:lang w:val="de-AT"/>
                            </w:rPr>
                          </w:pPr>
                          <w:r w:rsidRPr="009B66C1">
                            <w:rPr>
                              <w:rFonts w:ascii="Arial" w:hAnsi="Arial"/>
                              <w:sz w:val="14"/>
                              <w:lang w:val="de-AT"/>
                            </w:rPr>
                            <w:t>office@alpla.com</w:t>
                          </w:r>
                        </w:p>
                        <w:p w14:paraId="5A22E794"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20612041" w14:textId="77777777">
                      <w:trPr>
                        <w:trHeight w:hRule="exact" w:val="624"/>
                      </w:trPr>
                      <w:tc>
                        <w:tcPr>
                          <w:tcW w:w="3828" w:type="dxa"/>
                          <w:tcBorders>
                            <w:top w:val="nil"/>
                            <w:left w:val="nil"/>
                            <w:bottom w:val="nil"/>
                            <w:right w:val="nil"/>
                          </w:tcBorders>
                        </w:tcPr>
                        <w:p w14:paraId="0F0A7CC4" w14:textId="77777777" w:rsidR="004F7CAF" w:rsidRDefault="004F7CAF">
                          <w:pPr>
                            <w:pStyle w:val="FrameContents"/>
                            <w:spacing w:after="0" w:line="240" w:lineRule="exact"/>
                            <w:jc w:val="right"/>
                            <w:rPr>
                              <w:rFonts w:ascii="Arial" w:hAnsi="Arial"/>
                              <w:sz w:val="14"/>
                              <w:lang w:val="de-AT"/>
                            </w:rPr>
                          </w:pPr>
                        </w:p>
                      </w:tc>
                    </w:tr>
                    <w:tr w:rsidR="004F7CAF" w14:paraId="2274A121" w14:textId="77777777">
                      <w:tc>
                        <w:tcPr>
                          <w:tcW w:w="3828" w:type="dxa"/>
                          <w:tcBorders>
                            <w:top w:val="nil"/>
                            <w:left w:val="nil"/>
                            <w:bottom w:val="nil"/>
                            <w:right w:val="nil"/>
                          </w:tcBorders>
                        </w:tcPr>
                        <w:p w14:paraId="491F282B"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4B54C932"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0EB75943"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2AE80781" w14:textId="77777777"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6F562A7B" w14:textId="77777777" w:rsidR="004F7CAF" w:rsidRDefault="004F7CAF">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51658243" behindDoc="1" locked="0" layoutInCell="0" allowOverlap="1" wp14:anchorId="4A75E124" wp14:editId="274AEECE">
          <wp:simplePos x="0" y="0"/>
          <wp:positionH relativeFrom="page">
            <wp:posOffset>935990</wp:posOffset>
          </wp:positionH>
          <wp:positionV relativeFrom="page">
            <wp:posOffset>504190</wp:posOffset>
          </wp:positionV>
          <wp:extent cx="1148715" cy="2159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2434E" w14:textId="77777777" w:rsidR="004F7CAF" w:rsidRDefault="004F7CA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9C2E5" w14:textId="77777777" w:rsidR="004F7CAF" w:rsidRDefault="004F7CAF">
    <w:pPr>
      <w:pStyle w:val="Kopfzeile"/>
    </w:pPr>
    <w:r>
      <w:rPr>
        <w:noProof/>
      </w:rPr>
      <w:drawing>
        <wp:anchor distT="0" distB="0" distL="0" distR="0" simplePos="0" relativeHeight="251658242"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D49B6" w14:textId="77777777" w:rsidR="004F7CAF" w:rsidRDefault="004F7CAF">
    <w:pPr>
      <w:pStyle w:val="Kopfzeile"/>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251658241"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9B66C1" w:rsidRDefault="004F7CAF">
                                <w:pPr>
                                  <w:pStyle w:val="Kopfzeile"/>
                                  <w:spacing w:line="240" w:lineRule="exact"/>
                                  <w:jc w:val="right"/>
                                  <w:rPr>
                                    <w:rFonts w:ascii="Arial" w:hAnsi="Arial"/>
                                    <w:b/>
                                    <w:sz w:val="14"/>
                                    <w:lang w:val="de-AT"/>
                                  </w:rPr>
                                </w:pPr>
                                <w:r w:rsidRPr="009B66C1">
                                  <w:rPr>
                                    <w:rFonts w:ascii="Arial" w:hAnsi="Arial"/>
                                    <w:b/>
                                    <w:sz w:val="14"/>
                                    <w:lang w:val="de-AT"/>
                                  </w:rPr>
                                  <w:t>ALPLA Werke Alwin Lehner GmbH &amp; Co KG</w:t>
                                </w:r>
                              </w:p>
                              <w:p w14:paraId="1576ED05" w14:textId="77777777" w:rsidR="004F7CAF" w:rsidRPr="009B66C1" w:rsidRDefault="004F7CAF">
                                <w:pPr>
                                  <w:pStyle w:val="Kopfzeile"/>
                                  <w:spacing w:line="240" w:lineRule="exact"/>
                                  <w:jc w:val="right"/>
                                  <w:rPr>
                                    <w:rFonts w:ascii="Arial" w:hAnsi="Arial"/>
                                    <w:sz w:val="14"/>
                                    <w:lang w:val="de-AT"/>
                                  </w:rPr>
                                </w:pPr>
                                <w:proofErr w:type="spellStart"/>
                                <w:r w:rsidRPr="009B66C1">
                                  <w:rPr>
                                    <w:rFonts w:ascii="Arial" w:hAnsi="Arial"/>
                                    <w:sz w:val="14"/>
                                    <w:lang w:val="de-AT"/>
                                  </w:rPr>
                                  <w:t>Mockenstrasse</w:t>
                                </w:r>
                                <w:proofErr w:type="spellEnd"/>
                                <w:r w:rsidRPr="009B66C1">
                                  <w:rPr>
                                    <w:rFonts w:ascii="Arial" w:hAnsi="Arial"/>
                                    <w:sz w:val="14"/>
                                    <w:lang w:val="de-AT"/>
                                  </w:rPr>
                                  <w:t xml:space="preserve"> 34</w:t>
                                </w:r>
                              </w:p>
                              <w:p w14:paraId="0E6FA552" w14:textId="77777777" w:rsidR="004F7CAF" w:rsidRPr="009B66C1" w:rsidRDefault="004F7CAF">
                                <w:pPr>
                                  <w:pStyle w:val="Kopfzeile"/>
                                  <w:spacing w:line="240" w:lineRule="exact"/>
                                  <w:jc w:val="right"/>
                                  <w:rPr>
                                    <w:rFonts w:ascii="Arial" w:hAnsi="Arial"/>
                                    <w:sz w:val="14"/>
                                    <w:lang w:val="de-AT"/>
                                  </w:rPr>
                                </w:pPr>
                                <w:r w:rsidRPr="009B66C1">
                                  <w:rPr>
                                    <w:rFonts w:ascii="Arial" w:hAnsi="Arial"/>
                                    <w:sz w:val="14"/>
                                    <w:lang w:val="de-AT"/>
                                  </w:rPr>
                                  <w:t>6971 Hard</w:t>
                                </w:r>
                              </w:p>
                              <w:p w14:paraId="6C25FFB9" w14:textId="77777777" w:rsidR="004F7CAF" w:rsidRPr="009B66C1" w:rsidRDefault="004F7CAF">
                                <w:pPr>
                                  <w:pStyle w:val="Kopfzeile"/>
                                  <w:spacing w:line="240" w:lineRule="exact"/>
                                  <w:jc w:val="right"/>
                                  <w:rPr>
                                    <w:rFonts w:ascii="Arial" w:hAnsi="Arial"/>
                                    <w:sz w:val="14"/>
                                    <w:lang w:val="de-AT"/>
                                  </w:rPr>
                                </w:pPr>
                                <w:r w:rsidRPr="009B66C1">
                                  <w:rPr>
                                    <w:rFonts w:ascii="Arial" w:hAnsi="Arial"/>
                                    <w:sz w:val="14"/>
                                    <w:lang w:val="de-AT"/>
                                  </w:rPr>
                                  <w:t>Austria</w:t>
                                </w:r>
                              </w:p>
                              <w:p w14:paraId="08D03A3F" w14:textId="0FBA0B0E" w:rsidR="004F7CAF" w:rsidRPr="009B66C1" w:rsidRDefault="004F7CAF">
                                <w:pPr>
                                  <w:pStyle w:val="Kopfzeile"/>
                                  <w:spacing w:line="240" w:lineRule="exact"/>
                                  <w:jc w:val="right"/>
                                  <w:rPr>
                                    <w:rFonts w:ascii="Arial" w:hAnsi="Arial"/>
                                    <w:sz w:val="14"/>
                                    <w:lang w:val="de-AT"/>
                                  </w:rPr>
                                </w:pPr>
                                <w:r w:rsidRPr="009B66C1">
                                  <w:rPr>
                                    <w:rFonts w:ascii="Arial" w:hAnsi="Arial"/>
                                    <w:sz w:val="14"/>
                                    <w:lang w:val="de-AT"/>
                                  </w:rPr>
                                  <w:t>T +43 (0)5574 6020</w:t>
                                </w:r>
                              </w:p>
                              <w:p w14:paraId="375734DD" w14:textId="77777777" w:rsidR="004F7CAF" w:rsidRPr="009B66C1" w:rsidRDefault="004F7CAF">
                                <w:pPr>
                                  <w:pStyle w:val="FrameContents"/>
                                  <w:spacing w:after="0" w:line="240" w:lineRule="exact"/>
                                  <w:jc w:val="right"/>
                                  <w:rPr>
                                    <w:rFonts w:ascii="Arial" w:hAnsi="Arial"/>
                                    <w:sz w:val="14"/>
                                    <w:lang w:val="de-AT"/>
                                  </w:rPr>
                                </w:pPr>
                                <w:r w:rsidRPr="009B66C1">
                                  <w:rPr>
                                    <w:rFonts w:ascii="Arial" w:hAnsi="Arial"/>
                                    <w:sz w:val="14"/>
                                    <w:lang w:val="de-AT"/>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_x0000_s1027" style="position:absolute;margin-left:290.05pt;margin-top:45.95pt;width:200.35pt;height:195.9pt;z-index:-251658239;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9B66C1" w:rsidRDefault="004F7CAF">
                          <w:pPr>
                            <w:pStyle w:val="Kopfzeile"/>
                            <w:spacing w:line="240" w:lineRule="exact"/>
                            <w:jc w:val="right"/>
                            <w:rPr>
                              <w:rFonts w:ascii="Arial" w:hAnsi="Arial"/>
                              <w:b/>
                              <w:sz w:val="14"/>
                              <w:lang w:val="de-AT"/>
                            </w:rPr>
                          </w:pPr>
                          <w:r w:rsidRPr="009B66C1">
                            <w:rPr>
                              <w:rFonts w:ascii="Arial" w:hAnsi="Arial"/>
                              <w:b/>
                              <w:sz w:val="14"/>
                              <w:lang w:val="de-AT"/>
                            </w:rPr>
                            <w:t>ALPLA Werke Alwin Lehner GmbH &amp; Co KG</w:t>
                          </w:r>
                        </w:p>
                        <w:p w14:paraId="1576ED05" w14:textId="77777777" w:rsidR="004F7CAF" w:rsidRPr="009B66C1" w:rsidRDefault="004F7CAF">
                          <w:pPr>
                            <w:pStyle w:val="Kopfzeile"/>
                            <w:spacing w:line="240" w:lineRule="exact"/>
                            <w:jc w:val="right"/>
                            <w:rPr>
                              <w:rFonts w:ascii="Arial" w:hAnsi="Arial"/>
                              <w:sz w:val="14"/>
                              <w:lang w:val="de-AT"/>
                            </w:rPr>
                          </w:pPr>
                          <w:proofErr w:type="spellStart"/>
                          <w:r w:rsidRPr="009B66C1">
                            <w:rPr>
                              <w:rFonts w:ascii="Arial" w:hAnsi="Arial"/>
                              <w:sz w:val="14"/>
                              <w:lang w:val="de-AT"/>
                            </w:rPr>
                            <w:t>Mockenstrasse</w:t>
                          </w:r>
                          <w:proofErr w:type="spellEnd"/>
                          <w:r w:rsidRPr="009B66C1">
                            <w:rPr>
                              <w:rFonts w:ascii="Arial" w:hAnsi="Arial"/>
                              <w:sz w:val="14"/>
                              <w:lang w:val="de-AT"/>
                            </w:rPr>
                            <w:t xml:space="preserve"> 34</w:t>
                          </w:r>
                        </w:p>
                        <w:p w14:paraId="0E6FA552" w14:textId="77777777" w:rsidR="004F7CAF" w:rsidRPr="009B66C1" w:rsidRDefault="004F7CAF">
                          <w:pPr>
                            <w:pStyle w:val="Kopfzeile"/>
                            <w:spacing w:line="240" w:lineRule="exact"/>
                            <w:jc w:val="right"/>
                            <w:rPr>
                              <w:rFonts w:ascii="Arial" w:hAnsi="Arial"/>
                              <w:sz w:val="14"/>
                              <w:lang w:val="de-AT"/>
                            </w:rPr>
                          </w:pPr>
                          <w:r w:rsidRPr="009B66C1">
                            <w:rPr>
                              <w:rFonts w:ascii="Arial" w:hAnsi="Arial"/>
                              <w:sz w:val="14"/>
                              <w:lang w:val="de-AT"/>
                            </w:rPr>
                            <w:t>6971 Hard</w:t>
                          </w:r>
                        </w:p>
                        <w:p w14:paraId="6C25FFB9" w14:textId="77777777" w:rsidR="004F7CAF" w:rsidRPr="009B66C1" w:rsidRDefault="004F7CAF">
                          <w:pPr>
                            <w:pStyle w:val="Kopfzeile"/>
                            <w:spacing w:line="240" w:lineRule="exact"/>
                            <w:jc w:val="right"/>
                            <w:rPr>
                              <w:rFonts w:ascii="Arial" w:hAnsi="Arial"/>
                              <w:sz w:val="14"/>
                              <w:lang w:val="de-AT"/>
                            </w:rPr>
                          </w:pPr>
                          <w:r w:rsidRPr="009B66C1">
                            <w:rPr>
                              <w:rFonts w:ascii="Arial" w:hAnsi="Arial"/>
                              <w:sz w:val="14"/>
                              <w:lang w:val="de-AT"/>
                            </w:rPr>
                            <w:t>Austria</w:t>
                          </w:r>
                        </w:p>
                        <w:p w14:paraId="08D03A3F" w14:textId="0FBA0B0E" w:rsidR="004F7CAF" w:rsidRPr="009B66C1" w:rsidRDefault="004F7CAF">
                          <w:pPr>
                            <w:pStyle w:val="Kopfzeile"/>
                            <w:spacing w:line="240" w:lineRule="exact"/>
                            <w:jc w:val="right"/>
                            <w:rPr>
                              <w:rFonts w:ascii="Arial" w:hAnsi="Arial"/>
                              <w:sz w:val="14"/>
                              <w:lang w:val="de-AT"/>
                            </w:rPr>
                          </w:pPr>
                          <w:r w:rsidRPr="009B66C1">
                            <w:rPr>
                              <w:rFonts w:ascii="Arial" w:hAnsi="Arial"/>
                              <w:sz w:val="14"/>
                              <w:lang w:val="de-AT"/>
                            </w:rPr>
                            <w:t>T +43 (0)5574 6020</w:t>
                          </w:r>
                        </w:p>
                        <w:p w14:paraId="375734DD" w14:textId="77777777" w:rsidR="004F7CAF" w:rsidRPr="009B66C1" w:rsidRDefault="004F7CAF">
                          <w:pPr>
                            <w:pStyle w:val="FrameContents"/>
                            <w:spacing w:after="0" w:line="240" w:lineRule="exact"/>
                            <w:jc w:val="right"/>
                            <w:rPr>
                              <w:rFonts w:ascii="Arial" w:hAnsi="Arial"/>
                              <w:sz w:val="14"/>
                              <w:lang w:val="de-AT"/>
                            </w:rPr>
                          </w:pPr>
                          <w:r w:rsidRPr="009B66C1">
                            <w:rPr>
                              <w:rFonts w:ascii="Arial" w:hAnsi="Arial"/>
                              <w:sz w:val="14"/>
                              <w:lang w:val="de-AT"/>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51658240"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02BBF"/>
    <w:multiLevelType w:val="multilevel"/>
    <w:tmpl w:val="FC9A55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3741BB"/>
    <w:multiLevelType w:val="hybridMultilevel"/>
    <w:tmpl w:val="B45A6DF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947230181">
    <w:abstractNumId w:val="0"/>
  </w:num>
  <w:num w:numId="2" w16cid:durableId="2025351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KzNDA3NLcwNjcws7RQ0lEKTi0uzszPAykwrAUAqdeaQCwAAAA="/>
  </w:docVars>
  <w:rsids>
    <w:rsidRoot w:val="008F6623"/>
    <w:rsid w:val="00006402"/>
    <w:rsid w:val="00013A08"/>
    <w:rsid w:val="0001568D"/>
    <w:rsid w:val="00020C4F"/>
    <w:rsid w:val="000214DD"/>
    <w:rsid w:val="00022137"/>
    <w:rsid w:val="00024031"/>
    <w:rsid w:val="00030FD3"/>
    <w:rsid w:val="00036CF6"/>
    <w:rsid w:val="00040A80"/>
    <w:rsid w:val="00040F47"/>
    <w:rsid w:val="000452C7"/>
    <w:rsid w:val="00045362"/>
    <w:rsid w:val="000454BC"/>
    <w:rsid w:val="00045A93"/>
    <w:rsid w:val="00046AEE"/>
    <w:rsid w:val="00046E4D"/>
    <w:rsid w:val="0005108F"/>
    <w:rsid w:val="000513EB"/>
    <w:rsid w:val="00052533"/>
    <w:rsid w:val="000563E7"/>
    <w:rsid w:val="00061FF6"/>
    <w:rsid w:val="00062EFF"/>
    <w:rsid w:val="00066499"/>
    <w:rsid w:val="00066D41"/>
    <w:rsid w:val="00071702"/>
    <w:rsid w:val="000756A1"/>
    <w:rsid w:val="00075BA3"/>
    <w:rsid w:val="0007720D"/>
    <w:rsid w:val="00084F60"/>
    <w:rsid w:val="00087AAC"/>
    <w:rsid w:val="0009006C"/>
    <w:rsid w:val="000903D4"/>
    <w:rsid w:val="000938EB"/>
    <w:rsid w:val="00093B3F"/>
    <w:rsid w:val="0009470C"/>
    <w:rsid w:val="00096ED3"/>
    <w:rsid w:val="0009732B"/>
    <w:rsid w:val="000A2E6F"/>
    <w:rsid w:val="000A5775"/>
    <w:rsid w:val="000B1DCC"/>
    <w:rsid w:val="000B277A"/>
    <w:rsid w:val="000B2DEA"/>
    <w:rsid w:val="000B63CC"/>
    <w:rsid w:val="000B69F6"/>
    <w:rsid w:val="000C04BF"/>
    <w:rsid w:val="000C22CF"/>
    <w:rsid w:val="000C308D"/>
    <w:rsid w:val="000C51C0"/>
    <w:rsid w:val="000C51DF"/>
    <w:rsid w:val="000C7A80"/>
    <w:rsid w:val="000D3C11"/>
    <w:rsid w:val="000D470E"/>
    <w:rsid w:val="000E1712"/>
    <w:rsid w:val="000E2889"/>
    <w:rsid w:val="000F1211"/>
    <w:rsid w:val="000F50D4"/>
    <w:rsid w:val="000F5BC5"/>
    <w:rsid w:val="000F6755"/>
    <w:rsid w:val="000F68D2"/>
    <w:rsid w:val="00101ECF"/>
    <w:rsid w:val="001026D4"/>
    <w:rsid w:val="00103435"/>
    <w:rsid w:val="001104BE"/>
    <w:rsid w:val="001124CB"/>
    <w:rsid w:val="00115431"/>
    <w:rsid w:val="0011721B"/>
    <w:rsid w:val="00120BFB"/>
    <w:rsid w:val="00120C8A"/>
    <w:rsid w:val="00122287"/>
    <w:rsid w:val="001258E9"/>
    <w:rsid w:val="00126181"/>
    <w:rsid w:val="00135A49"/>
    <w:rsid w:val="001363EF"/>
    <w:rsid w:val="00142875"/>
    <w:rsid w:val="00142974"/>
    <w:rsid w:val="001439B4"/>
    <w:rsid w:val="001442ED"/>
    <w:rsid w:val="00144C01"/>
    <w:rsid w:val="00147EF7"/>
    <w:rsid w:val="00151043"/>
    <w:rsid w:val="001518EF"/>
    <w:rsid w:val="00162205"/>
    <w:rsid w:val="001628F6"/>
    <w:rsid w:val="00164AF9"/>
    <w:rsid w:val="00165BAD"/>
    <w:rsid w:val="001660EF"/>
    <w:rsid w:val="001675CB"/>
    <w:rsid w:val="00167806"/>
    <w:rsid w:val="001701A9"/>
    <w:rsid w:val="00183839"/>
    <w:rsid w:val="001849F6"/>
    <w:rsid w:val="00185690"/>
    <w:rsid w:val="00186468"/>
    <w:rsid w:val="001923F8"/>
    <w:rsid w:val="001953D6"/>
    <w:rsid w:val="001A2ED4"/>
    <w:rsid w:val="001A33C1"/>
    <w:rsid w:val="001A4F51"/>
    <w:rsid w:val="001A5CD1"/>
    <w:rsid w:val="001A5CD8"/>
    <w:rsid w:val="001B774E"/>
    <w:rsid w:val="001C0545"/>
    <w:rsid w:val="001C0805"/>
    <w:rsid w:val="001C1877"/>
    <w:rsid w:val="001C28F7"/>
    <w:rsid w:val="001C2D43"/>
    <w:rsid w:val="001C325A"/>
    <w:rsid w:val="001C3FB2"/>
    <w:rsid w:val="001C654D"/>
    <w:rsid w:val="001D0790"/>
    <w:rsid w:val="001D6558"/>
    <w:rsid w:val="001E0613"/>
    <w:rsid w:val="001E09E7"/>
    <w:rsid w:val="001E19AB"/>
    <w:rsid w:val="001E24B8"/>
    <w:rsid w:val="001E2AD7"/>
    <w:rsid w:val="001E3083"/>
    <w:rsid w:val="001E30BE"/>
    <w:rsid w:val="001E477C"/>
    <w:rsid w:val="001E6D7B"/>
    <w:rsid w:val="001E792D"/>
    <w:rsid w:val="001E7EE0"/>
    <w:rsid w:val="001F2A9D"/>
    <w:rsid w:val="001F646A"/>
    <w:rsid w:val="0020157F"/>
    <w:rsid w:val="00202B92"/>
    <w:rsid w:val="002044FD"/>
    <w:rsid w:val="0020491B"/>
    <w:rsid w:val="002129BE"/>
    <w:rsid w:val="00212DF6"/>
    <w:rsid w:val="0021525A"/>
    <w:rsid w:val="00217DEF"/>
    <w:rsid w:val="00222753"/>
    <w:rsid w:val="00222E84"/>
    <w:rsid w:val="002231D4"/>
    <w:rsid w:val="002231E0"/>
    <w:rsid w:val="002233B0"/>
    <w:rsid w:val="002241AF"/>
    <w:rsid w:val="00226593"/>
    <w:rsid w:val="00233FE7"/>
    <w:rsid w:val="00236C58"/>
    <w:rsid w:val="00242CC8"/>
    <w:rsid w:val="00243EA6"/>
    <w:rsid w:val="0024611C"/>
    <w:rsid w:val="00251F6F"/>
    <w:rsid w:val="002528CD"/>
    <w:rsid w:val="002533B3"/>
    <w:rsid w:val="00255FD2"/>
    <w:rsid w:val="00256CA4"/>
    <w:rsid w:val="00256CF3"/>
    <w:rsid w:val="0025717B"/>
    <w:rsid w:val="00263D63"/>
    <w:rsid w:val="002644EA"/>
    <w:rsid w:val="0026451B"/>
    <w:rsid w:val="00264FF1"/>
    <w:rsid w:val="00270107"/>
    <w:rsid w:val="00275102"/>
    <w:rsid w:val="00275ECB"/>
    <w:rsid w:val="00280071"/>
    <w:rsid w:val="002806B2"/>
    <w:rsid w:val="00281725"/>
    <w:rsid w:val="002817A2"/>
    <w:rsid w:val="00284658"/>
    <w:rsid w:val="002853D3"/>
    <w:rsid w:val="00287B8F"/>
    <w:rsid w:val="00290BCB"/>
    <w:rsid w:val="002928BF"/>
    <w:rsid w:val="002934B4"/>
    <w:rsid w:val="00293917"/>
    <w:rsid w:val="00293927"/>
    <w:rsid w:val="00294027"/>
    <w:rsid w:val="00295989"/>
    <w:rsid w:val="00295A44"/>
    <w:rsid w:val="00297175"/>
    <w:rsid w:val="002A01DC"/>
    <w:rsid w:val="002A06F6"/>
    <w:rsid w:val="002A22F5"/>
    <w:rsid w:val="002A2E37"/>
    <w:rsid w:val="002A31FF"/>
    <w:rsid w:val="002A38AB"/>
    <w:rsid w:val="002A53A5"/>
    <w:rsid w:val="002A5631"/>
    <w:rsid w:val="002A5AD0"/>
    <w:rsid w:val="002A6910"/>
    <w:rsid w:val="002A7217"/>
    <w:rsid w:val="002B1759"/>
    <w:rsid w:val="002B1E9F"/>
    <w:rsid w:val="002B307D"/>
    <w:rsid w:val="002B485E"/>
    <w:rsid w:val="002B5B1E"/>
    <w:rsid w:val="002C0E22"/>
    <w:rsid w:val="002C0EB6"/>
    <w:rsid w:val="002C169D"/>
    <w:rsid w:val="002C17B4"/>
    <w:rsid w:val="002C2940"/>
    <w:rsid w:val="002C6053"/>
    <w:rsid w:val="002C774D"/>
    <w:rsid w:val="002D160C"/>
    <w:rsid w:val="002D2F06"/>
    <w:rsid w:val="002D5E8C"/>
    <w:rsid w:val="002D6339"/>
    <w:rsid w:val="002E085F"/>
    <w:rsid w:val="002E1AFD"/>
    <w:rsid w:val="002E1F67"/>
    <w:rsid w:val="002E5C0A"/>
    <w:rsid w:val="002E79E5"/>
    <w:rsid w:val="002F2E9A"/>
    <w:rsid w:val="002F486C"/>
    <w:rsid w:val="00303D07"/>
    <w:rsid w:val="00303E57"/>
    <w:rsid w:val="00303FE4"/>
    <w:rsid w:val="003071E4"/>
    <w:rsid w:val="00307222"/>
    <w:rsid w:val="00313926"/>
    <w:rsid w:val="00313EA4"/>
    <w:rsid w:val="0031641D"/>
    <w:rsid w:val="00317AB9"/>
    <w:rsid w:val="0032311B"/>
    <w:rsid w:val="00331684"/>
    <w:rsid w:val="003320DC"/>
    <w:rsid w:val="00332769"/>
    <w:rsid w:val="00333394"/>
    <w:rsid w:val="0033492F"/>
    <w:rsid w:val="00341116"/>
    <w:rsid w:val="00344362"/>
    <w:rsid w:val="003452E6"/>
    <w:rsid w:val="00346846"/>
    <w:rsid w:val="003510B3"/>
    <w:rsid w:val="00352D32"/>
    <w:rsid w:val="0035316F"/>
    <w:rsid w:val="00355A8A"/>
    <w:rsid w:val="003628E0"/>
    <w:rsid w:val="00362B0C"/>
    <w:rsid w:val="00364E7A"/>
    <w:rsid w:val="003673D9"/>
    <w:rsid w:val="00370142"/>
    <w:rsid w:val="00371CA6"/>
    <w:rsid w:val="003740ED"/>
    <w:rsid w:val="0037458F"/>
    <w:rsid w:val="00375CEE"/>
    <w:rsid w:val="0037608E"/>
    <w:rsid w:val="00376EB8"/>
    <w:rsid w:val="00380B73"/>
    <w:rsid w:val="00386607"/>
    <w:rsid w:val="00387B92"/>
    <w:rsid w:val="00391FA8"/>
    <w:rsid w:val="003926FE"/>
    <w:rsid w:val="003930A7"/>
    <w:rsid w:val="00393ED2"/>
    <w:rsid w:val="003A1ABE"/>
    <w:rsid w:val="003A4DCB"/>
    <w:rsid w:val="003A69BF"/>
    <w:rsid w:val="003A736C"/>
    <w:rsid w:val="003A7415"/>
    <w:rsid w:val="003B0D70"/>
    <w:rsid w:val="003B0FA4"/>
    <w:rsid w:val="003B25B2"/>
    <w:rsid w:val="003B27AB"/>
    <w:rsid w:val="003B427D"/>
    <w:rsid w:val="003B5457"/>
    <w:rsid w:val="003B6B62"/>
    <w:rsid w:val="003C0B84"/>
    <w:rsid w:val="003C390E"/>
    <w:rsid w:val="003D2716"/>
    <w:rsid w:val="003D420D"/>
    <w:rsid w:val="003D552B"/>
    <w:rsid w:val="003D6DD1"/>
    <w:rsid w:val="003D78B6"/>
    <w:rsid w:val="003E10B5"/>
    <w:rsid w:val="003E1F6C"/>
    <w:rsid w:val="003F41F5"/>
    <w:rsid w:val="003F5009"/>
    <w:rsid w:val="003F5601"/>
    <w:rsid w:val="003F57E0"/>
    <w:rsid w:val="003F681A"/>
    <w:rsid w:val="003F6F56"/>
    <w:rsid w:val="00400C61"/>
    <w:rsid w:val="00403F25"/>
    <w:rsid w:val="00406588"/>
    <w:rsid w:val="004102A4"/>
    <w:rsid w:val="00410808"/>
    <w:rsid w:val="00410C43"/>
    <w:rsid w:val="004113B9"/>
    <w:rsid w:val="00412C1D"/>
    <w:rsid w:val="004132ED"/>
    <w:rsid w:val="00413EF6"/>
    <w:rsid w:val="00415045"/>
    <w:rsid w:val="00415111"/>
    <w:rsid w:val="00416A7C"/>
    <w:rsid w:val="00416C79"/>
    <w:rsid w:val="004170C8"/>
    <w:rsid w:val="00417387"/>
    <w:rsid w:val="004177A0"/>
    <w:rsid w:val="0042089E"/>
    <w:rsid w:val="00420F1B"/>
    <w:rsid w:val="00421949"/>
    <w:rsid w:val="0042320C"/>
    <w:rsid w:val="00423AD3"/>
    <w:rsid w:val="00424351"/>
    <w:rsid w:val="00424D0A"/>
    <w:rsid w:val="0042650C"/>
    <w:rsid w:val="00426A84"/>
    <w:rsid w:val="004340FA"/>
    <w:rsid w:val="00436187"/>
    <w:rsid w:val="004372B7"/>
    <w:rsid w:val="004374C5"/>
    <w:rsid w:val="00441832"/>
    <w:rsid w:val="004418DA"/>
    <w:rsid w:val="00441CD5"/>
    <w:rsid w:val="004422C8"/>
    <w:rsid w:val="0044442D"/>
    <w:rsid w:val="00446D96"/>
    <w:rsid w:val="00447969"/>
    <w:rsid w:val="00447A03"/>
    <w:rsid w:val="00447ABA"/>
    <w:rsid w:val="00450CE2"/>
    <w:rsid w:val="004516A8"/>
    <w:rsid w:val="00452B67"/>
    <w:rsid w:val="00453B8B"/>
    <w:rsid w:val="0045432A"/>
    <w:rsid w:val="0045482F"/>
    <w:rsid w:val="00454B44"/>
    <w:rsid w:val="00456541"/>
    <w:rsid w:val="00457A4F"/>
    <w:rsid w:val="00460615"/>
    <w:rsid w:val="0046268E"/>
    <w:rsid w:val="004630C8"/>
    <w:rsid w:val="00465414"/>
    <w:rsid w:val="00467767"/>
    <w:rsid w:val="00467E76"/>
    <w:rsid w:val="004739D6"/>
    <w:rsid w:val="00475872"/>
    <w:rsid w:val="00476E76"/>
    <w:rsid w:val="00480EE9"/>
    <w:rsid w:val="00482B1D"/>
    <w:rsid w:val="0048493E"/>
    <w:rsid w:val="00484F61"/>
    <w:rsid w:val="004852BC"/>
    <w:rsid w:val="004860CB"/>
    <w:rsid w:val="0049138A"/>
    <w:rsid w:val="00495E85"/>
    <w:rsid w:val="00495EA9"/>
    <w:rsid w:val="004975D2"/>
    <w:rsid w:val="004A13E5"/>
    <w:rsid w:val="004A1FD2"/>
    <w:rsid w:val="004A2087"/>
    <w:rsid w:val="004A4632"/>
    <w:rsid w:val="004A50FD"/>
    <w:rsid w:val="004A54FB"/>
    <w:rsid w:val="004A6D22"/>
    <w:rsid w:val="004A7C8E"/>
    <w:rsid w:val="004B0758"/>
    <w:rsid w:val="004B0E9B"/>
    <w:rsid w:val="004B48FC"/>
    <w:rsid w:val="004B72CB"/>
    <w:rsid w:val="004C0231"/>
    <w:rsid w:val="004C0968"/>
    <w:rsid w:val="004D0A52"/>
    <w:rsid w:val="004D0F68"/>
    <w:rsid w:val="004D191B"/>
    <w:rsid w:val="004D1C37"/>
    <w:rsid w:val="004D4270"/>
    <w:rsid w:val="004D7155"/>
    <w:rsid w:val="004E00DC"/>
    <w:rsid w:val="004E02BA"/>
    <w:rsid w:val="004E2F7B"/>
    <w:rsid w:val="004E2FB0"/>
    <w:rsid w:val="004E38A8"/>
    <w:rsid w:val="004E40FC"/>
    <w:rsid w:val="004E7BD1"/>
    <w:rsid w:val="004F05CF"/>
    <w:rsid w:val="004F35A3"/>
    <w:rsid w:val="004F7CAF"/>
    <w:rsid w:val="00501DFE"/>
    <w:rsid w:val="00503D00"/>
    <w:rsid w:val="00504372"/>
    <w:rsid w:val="00506984"/>
    <w:rsid w:val="00511DF7"/>
    <w:rsid w:val="005141A6"/>
    <w:rsid w:val="005159FC"/>
    <w:rsid w:val="005243C6"/>
    <w:rsid w:val="00524D25"/>
    <w:rsid w:val="005253EC"/>
    <w:rsid w:val="0052541D"/>
    <w:rsid w:val="005260DC"/>
    <w:rsid w:val="00526286"/>
    <w:rsid w:val="00532D20"/>
    <w:rsid w:val="00534E58"/>
    <w:rsid w:val="00540F01"/>
    <w:rsid w:val="0054287D"/>
    <w:rsid w:val="00542E65"/>
    <w:rsid w:val="00545B0D"/>
    <w:rsid w:val="0054668A"/>
    <w:rsid w:val="0055025F"/>
    <w:rsid w:val="00551D26"/>
    <w:rsid w:val="0055512C"/>
    <w:rsid w:val="00555BD1"/>
    <w:rsid w:val="00556FE6"/>
    <w:rsid w:val="005600D2"/>
    <w:rsid w:val="00560F55"/>
    <w:rsid w:val="00560F5D"/>
    <w:rsid w:val="005615D5"/>
    <w:rsid w:val="00561BB9"/>
    <w:rsid w:val="0056525A"/>
    <w:rsid w:val="0056526B"/>
    <w:rsid w:val="00565B32"/>
    <w:rsid w:val="00566893"/>
    <w:rsid w:val="00570205"/>
    <w:rsid w:val="00570D76"/>
    <w:rsid w:val="00577174"/>
    <w:rsid w:val="005772CE"/>
    <w:rsid w:val="00581F3A"/>
    <w:rsid w:val="00582861"/>
    <w:rsid w:val="00583FA5"/>
    <w:rsid w:val="005918BF"/>
    <w:rsid w:val="00593548"/>
    <w:rsid w:val="0059376A"/>
    <w:rsid w:val="00595C46"/>
    <w:rsid w:val="00595F09"/>
    <w:rsid w:val="005963A0"/>
    <w:rsid w:val="005974D2"/>
    <w:rsid w:val="005A2382"/>
    <w:rsid w:val="005A26D6"/>
    <w:rsid w:val="005A27AE"/>
    <w:rsid w:val="005A39FA"/>
    <w:rsid w:val="005A47B6"/>
    <w:rsid w:val="005A4F48"/>
    <w:rsid w:val="005A63D8"/>
    <w:rsid w:val="005A7970"/>
    <w:rsid w:val="005B0F6A"/>
    <w:rsid w:val="005B1376"/>
    <w:rsid w:val="005B14CF"/>
    <w:rsid w:val="005B254D"/>
    <w:rsid w:val="005B3234"/>
    <w:rsid w:val="005B3BE8"/>
    <w:rsid w:val="005B3DA7"/>
    <w:rsid w:val="005B44CF"/>
    <w:rsid w:val="005B5B2A"/>
    <w:rsid w:val="005B6D5E"/>
    <w:rsid w:val="005C16AD"/>
    <w:rsid w:val="005C1E88"/>
    <w:rsid w:val="005C459C"/>
    <w:rsid w:val="005C6095"/>
    <w:rsid w:val="005C65DE"/>
    <w:rsid w:val="005D005D"/>
    <w:rsid w:val="005D131C"/>
    <w:rsid w:val="005D1E81"/>
    <w:rsid w:val="005D732F"/>
    <w:rsid w:val="005E099A"/>
    <w:rsid w:val="005E1592"/>
    <w:rsid w:val="005E278D"/>
    <w:rsid w:val="005E3547"/>
    <w:rsid w:val="005E39AE"/>
    <w:rsid w:val="005E429D"/>
    <w:rsid w:val="005E45C4"/>
    <w:rsid w:val="005E5490"/>
    <w:rsid w:val="005F1616"/>
    <w:rsid w:val="005F20CB"/>
    <w:rsid w:val="005F3846"/>
    <w:rsid w:val="005F3B04"/>
    <w:rsid w:val="005F3E0C"/>
    <w:rsid w:val="005F3F42"/>
    <w:rsid w:val="005F41D8"/>
    <w:rsid w:val="005F46B7"/>
    <w:rsid w:val="005F59B5"/>
    <w:rsid w:val="005F6398"/>
    <w:rsid w:val="006002E6"/>
    <w:rsid w:val="0060137B"/>
    <w:rsid w:val="00601DB0"/>
    <w:rsid w:val="006044C8"/>
    <w:rsid w:val="00605810"/>
    <w:rsid w:val="00611D33"/>
    <w:rsid w:val="00611DB1"/>
    <w:rsid w:val="00616E8C"/>
    <w:rsid w:val="0062028E"/>
    <w:rsid w:val="00621065"/>
    <w:rsid w:val="00621A17"/>
    <w:rsid w:val="00622D39"/>
    <w:rsid w:val="00624C24"/>
    <w:rsid w:val="00631273"/>
    <w:rsid w:val="00631A79"/>
    <w:rsid w:val="00635AFF"/>
    <w:rsid w:val="006376E0"/>
    <w:rsid w:val="00637BA7"/>
    <w:rsid w:val="00640808"/>
    <w:rsid w:val="00641349"/>
    <w:rsid w:val="00642BE7"/>
    <w:rsid w:val="00642FC5"/>
    <w:rsid w:val="0064554C"/>
    <w:rsid w:val="006466F8"/>
    <w:rsid w:val="00654742"/>
    <w:rsid w:val="00660325"/>
    <w:rsid w:val="00661AF4"/>
    <w:rsid w:val="0066230B"/>
    <w:rsid w:val="00664542"/>
    <w:rsid w:val="00665EA4"/>
    <w:rsid w:val="006701BA"/>
    <w:rsid w:val="006707DE"/>
    <w:rsid w:val="00671DD2"/>
    <w:rsid w:val="0067471C"/>
    <w:rsid w:val="006750CD"/>
    <w:rsid w:val="00675A76"/>
    <w:rsid w:val="00676F1C"/>
    <w:rsid w:val="00677CCF"/>
    <w:rsid w:val="0068090C"/>
    <w:rsid w:val="00681908"/>
    <w:rsid w:val="0068216F"/>
    <w:rsid w:val="00690D19"/>
    <w:rsid w:val="006947B1"/>
    <w:rsid w:val="00697FF6"/>
    <w:rsid w:val="006A4FE0"/>
    <w:rsid w:val="006A6928"/>
    <w:rsid w:val="006A7400"/>
    <w:rsid w:val="006B0883"/>
    <w:rsid w:val="006B1173"/>
    <w:rsid w:val="006B224D"/>
    <w:rsid w:val="006B3009"/>
    <w:rsid w:val="006B4CAF"/>
    <w:rsid w:val="006B67B1"/>
    <w:rsid w:val="006C4388"/>
    <w:rsid w:val="006C5218"/>
    <w:rsid w:val="006C5B6C"/>
    <w:rsid w:val="006C5EFF"/>
    <w:rsid w:val="006D24D3"/>
    <w:rsid w:val="006D2D8C"/>
    <w:rsid w:val="006D33C1"/>
    <w:rsid w:val="006D3AB1"/>
    <w:rsid w:val="006D42F4"/>
    <w:rsid w:val="006D45DF"/>
    <w:rsid w:val="006D47B8"/>
    <w:rsid w:val="006E23A5"/>
    <w:rsid w:val="006E2570"/>
    <w:rsid w:val="006E2995"/>
    <w:rsid w:val="006E49B5"/>
    <w:rsid w:val="006E7896"/>
    <w:rsid w:val="006F25DC"/>
    <w:rsid w:val="006F3B0D"/>
    <w:rsid w:val="006F3E9C"/>
    <w:rsid w:val="006F79E1"/>
    <w:rsid w:val="00700564"/>
    <w:rsid w:val="00701E32"/>
    <w:rsid w:val="0070214C"/>
    <w:rsid w:val="00702465"/>
    <w:rsid w:val="0070357E"/>
    <w:rsid w:val="00703B04"/>
    <w:rsid w:val="00703B85"/>
    <w:rsid w:val="00706500"/>
    <w:rsid w:val="00706FAE"/>
    <w:rsid w:val="00710E3F"/>
    <w:rsid w:val="00714130"/>
    <w:rsid w:val="0071451E"/>
    <w:rsid w:val="00717FF5"/>
    <w:rsid w:val="007205F2"/>
    <w:rsid w:val="0072233E"/>
    <w:rsid w:val="00724710"/>
    <w:rsid w:val="007250FF"/>
    <w:rsid w:val="00727B74"/>
    <w:rsid w:val="007305D1"/>
    <w:rsid w:val="007306AF"/>
    <w:rsid w:val="00734192"/>
    <w:rsid w:val="00735176"/>
    <w:rsid w:val="00735D06"/>
    <w:rsid w:val="00736BDC"/>
    <w:rsid w:val="00737B12"/>
    <w:rsid w:val="007404CC"/>
    <w:rsid w:val="007413D5"/>
    <w:rsid w:val="007435D3"/>
    <w:rsid w:val="00743917"/>
    <w:rsid w:val="0074425E"/>
    <w:rsid w:val="00745244"/>
    <w:rsid w:val="00754B3D"/>
    <w:rsid w:val="007562A5"/>
    <w:rsid w:val="0075779F"/>
    <w:rsid w:val="0076066A"/>
    <w:rsid w:val="00764D94"/>
    <w:rsid w:val="00764F54"/>
    <w:rsid w:val="007659F1"/>
    <w:rsid w:val="007676FF"/>
    <w:rsid w:val="007707C3"/>
    <w:rsid w:val="0077285B"/>
    <w:rsid w:val="00772F58"/>
    <w:rsid w:val="00780BEB"/>
    <w:rsid w:val="007811F2"/>
    <w:rsid w:val="007834DE"/>
    <w:rsid w:val="00786DCE"/>
    <w:rsid w:val="00790C28"/>
    <w:rsid w:val="00792350"/>
    <w:rsid w:val="00795845"/>
    <w:rsid w:val="00797735"/>
    <w:rsid w:val="007A1F96"/>
    <w:rsid w:val="007A2191"/>
    <w:rsid w:val="007A2601"/>
    <w:rsid w:val="007A3FEB"/>
    <w:rsid w:val="007A4A1F"/>
    <w:rsid w:val="007A4E68"/>
    <w:rsid w:val="007A5213"/>
    <w:rsid w:val="007A55B0"/>
    <w:rsid w:val="007A57D4"/>
    <w:rsid w:val="007A64DA"/>
    <w:rsid w:val="007B2A7C"/>
    <w:rsid w:val="007B4EFF"/>
    <w:rsid w:val="007B71D3"/>
    <w:rsid w:val="007C1BCD"/>
    <w:rsid w:val="007C2BE3"/>
    <w:rsid w:val="007C3290"/>
    <w:rsid w:val="007C342F"/>
    <w:rsid w:val="007C3873"/>
    <w:rsid w:val="007C514B"/>
    <w:rsid w:val="007C5C71"/>
    <w:rsid w:val="007C7C99"/>
    <w:rsid w:val="007D12D3"/>
    <w:rsid w:val="007D1B29"/>
    <w:rsid w:val="007D202E"/>
    <w:rsid w:val="007D3270"/>
    <w:rsid w:val="007D331A"/>
    <w:rsid w:val="007D3F57"/>
    <w:rsid w:val="007D4E50"/>
    <w:rsid w:val="007D65AC"/>
    <w:rsid w:val="007D7D5C"/>
    <w:rsid w:val="007E248F"/>
    <w:rsid w:val="007E34E7"/>
    <w:rsid w:val="007E3697"/>
    <w:rsid w:val="007F3403"/>
    <w:rsid w:val="007F38AE"/>
    <w:rsid w:val="007F3FE6"/>
    <w:rsid w:val="007F494A"/>
    <w:rsid w:val="007F5FFB"/>
    <w:rsid w:val="007F7155"/>
    <w:rsid w:val="008027BB"/>
    <w:rsid w:val="00803B1D"/>
    <w:rsid w:val="0080453D"/>
    <w:rsid w:val="00804D14"/>
    <w:rsid w:val="00805100"/>
    <w:rsid w:val="00813933"/>
    <w:rsid w:val="0081473A"/>
    <w:rsid w:val="0081571C"/>
    <w:rsid w:val="00816533"/>
    <w:rsid w:val="00824A4B"/>
    <w:rsid w:val="0082518F"/>
    <w:rsid w:val="00825F62"/>
    <w:rsid w:val="00826DC8"/>
    <w:rsid w:val="00830DFC"/>
    <w:rsid w:val="00834B33"/>
    <w:rsid w:val="00840F6C"/>
    <w:rsid w:val="00842339"/>
    <w:rsid w:val="0084259C"/>
    <w:rsid w:val="0084391B"/>
    <w:rsid w:val="00843A8C"/>
    <w:rsid w:val="008440B6"/>
    <w:rsid w:val="0085013F"/>
    <w:rsid w:val="00850725"/>
    <w:rsid w:val="008521DD"/>
    <w:rsid w:val="008611F0"/>
    <w:rsid w:val="00861C16"/>
    <w:rsid w:val="00863308"/>
    <w:rsid w:val="00863845"/>
    <w:rsid w:val="00865297"/>
    <w:rsid w:val="00866D2F"/>
    <w:rsid w:val="00870AB9"/>
    <w:rsid w:val="00871950"/>
    <w:rsid w:val="00873CE0"/>
    <w:rsid w:val="008762CA"/>
    <w:rsid w:val="00881ACD"/>
    <w:rsid w:val="008829E6"/>
    <w:rsid w:val="0088310C"/>
    <w:rsid w:val="00886E24"/>
    <w:rsid w:val="008937BF"/>
    <w:rsid w:val="00894DB1"/>
    <w:rsid w:val="008959F6"/>
    <w:rsid w:val="008A29FF"/>
    <w:rsid w:val="008A5F79"/>
    <w:rsid w:val="008B712E"/>
    <w:rsid w:val="008B7ADE"/>
    <w:rsid w:val="008C1C0B"/>
    <w:rsid w:val="008C1C2F"/>
    <w:rsid w:val="008C3540"/>
    <w:rsid w:val="008C3963"/>
    <w:rsid w:val="008C3A87"/>
    <w:rsid w:val="008C4E11"/>
    <w:rsid w:val="008C7A09"/>
    <w:rsid w:val="008D0232"/>
    <w:rsid w:val="008E26D0"/>
    <w:rsid w:val="008E2D84"/>
    <w:rsid w:val="008E5051"/>
    <w:rsid w:val="008E5F7F"/>
    <w:rsid w:val="008E74A7"/>
    <w:rsid w:val="008E7533"/>
    <w:rsid w:val="008F1DF7"/>
    <w:rsid w:val="008F4B20"/>
    <w:rsid w:val="008F5B1C"/>
    <w:rsid w:val="008F6623"/>
    <w:rsid w:val="0090267D"/>
    <w:rsid w:val="009052DF"/>
    <w:rsid w:val="00906747"/>
    <w:rsid w:val="0090748F"/>
    <w:rsid w:val="00907973"/>
    <w:rsid w:val="00910282"/>
    <w:rsid w:val="009116AD"/>
    <w:rsid w:val="0091331B"/>
    <w:rsid w:val="009154AD"/>
    <w:rsid w:val="0091684D"/>
    <w:rsid w:val="00922B90"/>
    <w:rsid w:val="0092310C"/>
    <w:rsid w:val="00923BB1"/>
    <w:rsid w:val="009251BE"/>
    <w:rsid w:val="009258CC"/>
    <w:rsid w:val="00925A10"/>
    <w:rsid w:val="0093158E"/>
    <w:rsid w:val="00931F68"/>
    <w:rsid w:val="0093200F"/>
    <w:rsid w:val="00932917"/>
    <w:rsid w:val="00933C62"/>
    <w:rsid w:val="00934983"/>
    <w:rsid w:val="009364B4"/>
    <w:rsid w:val="009378AB"/>
    <w:rsid w:val="00942385"/>
    <w:rsid w:val="009445E7"/>
    <w:rsid w:val="00947BCD"/>
    <w:rsid w:val="00950380"/>
    <w:rsid w:val="00955F96"/>
    <w:rsid w:val="00956783"/>
    <w:rsid w:val="00956B74"/>
    <w:rsid w:val="00957BBE"/>
    <w:rsid w:val="00960429"/>
    <w:rsid w:val="00960A21"/>
    <w:rsid w:val="00963214"/>
    <w:rsid w:val="00964EAA"/>
    <w:rsid w:val="00965E2E"/>
    <w:rsid w:val="009662C2"/>
    <w:rsid w:val="009670D2"/>
    <w:rsid w:val="0097244A"/>
    <w:rsid w:val="00976EDA"/>
    <w:rsid w:val="0097710E"/>
    <w:rsid w:val="00977E2F"/>
    <w:rsid w:val="00980AB2"/>
    <w:rsid w:val="0098340F"/>
    <w:rsid w:val="009840B4"/>
    <w:rsid w:val="00984E32"/>
    <w:rsid w:val="0098509B"/>
    <w:rsid w:val="00994C4D"/>
    <w:rsid w:val="009960C7"/>
    <w:rsid w:val="009964E7"/>
    <w:rsid w:val="009A00B1"/>
    <w:rsid w:val="009A4739"/>
    <w:rsid w:val="009A58C9"/>
    <w:rsid w:val="009A6848"/>
    <w:rsid w:val="009A744C"/>
    <w:rsid w:val="009B2746"/>
    <w:rsid w:val="009B4ECD"/>
    <w:rsid w:val="009B66C1"/>
    <w:rsid w:val="009B6973"/>
    <w:rsid w:val="009C3112"/>
    <w:rsid w:val="009C393D"/>
    <w:rsid w:val="009C3E59"/>
    <w:rsid w:val="009C7310"/>
    <w:rsid w:val="009C7395"/>
    <w:rsid w:val="009D0C03"/>
    <w:rsid w:val="009D0D7A"/>
    <w:rsid w:val="009D12D5"/>
    <w:rsid w:val="009D33C0"/>
    <w:rsid w:val="009D4CE0"/>
    <w:rsid w:val="009D4DA7"/>
    <w:rsid w:val="009E0A39"/>
    <w:rsid w:val="009E152B"/>
    <w:rsid w:val="009E1D69"/>
    <w:rsid w:val="009E41ED"/>
    <w:rsid w:val="009F1036"/>
    <w:rsid w:val="009F1D54"/>
    <w:rsid w:val="009F1ED3"/>
    <w:rsid w:val="009F3F4D"/>
    <w:rsid w:val="009F486C"/>
    <w:rsid w:val="009F58E6"/>
    <w:rsid w:val="009F5B6C"/>
    <w:rsid w:val="009F72CB"/>
    <w:rsid w:val="009F7986"/>
    <w:rsid w:val="00A002CB"/>
    <w:rsid w:val="00A01621"/>
    <w:rsid w:val="00A021E4"/>
    <w:rsid w:val="00A02291"/>
    <w:rsid w:val="00A032A3"/>
    <w:rsid w:val="00A03A7A"/>
    <w:rsid w:val="00A074F6"/>
    <w:rsid w:val="00A12010"/>
    <w:rsid w:val="00A12A86"/>
    <w:rsid w:val="00A1407E"/>
    <w:rsid w:val="00A14310"/>
    <w:rsid w:val="00A145F4"/>
    <w:rsid w:val="00A154C0"/>
    <w:rsid w:val="00A15C71"/>
    <w:rsid w:val="00A16632"/>
    <w:rsid w:val="00A1692D"/>
    <w:rsid w:val="00A202B1"/>
    <w:rsid w:val="00A23B0C"/>
    <w:rsid w:val="00A23FA1"/>
    <w:rsid w:val="00A242DE"/>
    <w:rsid w:val="00A30BC7"/>
    <w:rsid w:val="00A33780"/>
    <w:rsid w:val="00A3428A"/>
    <w:rsid w:val="00A34DEC"/>
    <w:rsid w:val="00A35F81"/>
    <w:rsid w:val="00A36E34"/>
    <w:rsid w:val="00A42080"/>
    <w:rsid w:val="00A42DB8"/>
    <w:rsid w:val="00A47478"/>
    <w:rsid w:val="00A5156D"/>
    <w:rsid w:val="00A525B5"/>
    <w:rsid w:val="00A553E5"/>
    <w:rsid w:val="00A56D27"/>
    <w:rsid w:val="00A56E06"/>
    <w:rsid w:val="00A57244"/>
    <w:rsid w:val="00A60985"/>
    <w:rsid w:val="00A80392"/>
    <w:rsid w:val="00A81B75"/>
    <w:rsid w:val="00A83D63"/>
    <w:rsid w:val="00A852A7"/>
    <w:rsid w:val="00A86C63"/>
    <w:rsid w:val="00A87B89"/>
    <w:rsid w:val="00A90191"/>
    <w:rsid w:val="00A909E0"/>
    <w:rsid w:val="00A94073"/>
    <w:rsid w:val="00A96832"/>
    <w:rsid w:val="00A96A38"/>
    <w:rsid w:val="00A96AB4"/>
    <w:rsid w:val="00A97590"/>
    <w:rsid w:val="00AA0146"/>
    <w:rsid w:val="00AA1D35"/>
    <w:rsid w:val="00AA265B"/>
    <w:rsid w:val="00AA2955"/>
    <w:rsid w:val="00AA2F59"/>
    <w:rsid w:val="00AA498C"/>
    <w:rsid w:val="00AA4D31"/>
    <w:rsid w:val="00AB196B"/>
    <w:rsid w:val="00AB2322"/>
    <w:rsid w:val="00AB5D00"/>
    <w:rsid w:val="00AB6DD7"/>
    <w:rsid w:val="00AC1EAC"/>
    <w:rsid w:val="00AC2004"/>
    <w:rsid w:val="00AC2387"/>
    <w:rsid w:val="00AC410C"/>
    <w:rsid w:val="00AC4D93"/>
    <w:rsid w:val="00AC7E42"/>
    <w:rsid w:val="00AD114E"/>
    <w:rsid w:val="00AD1E0E"/>
    <w:rsid w:val="00AD2198"/>
    <w:rsid w:val="00AD3F5C"/>
    <w:rsid w:val="00AD4AAD"/>
    <w:rsid w:val="00AD5143"/>
    <w:rsid w:val="00AD5E81"/>
    <w:rsid w:val="00AD621C"/>
    <w:rsid w:val="00AE087D"/>
    <w:rsid w:val="00AE12CB"/>
    <w:rsid w:val="00AE1509"/>
    <w:rsid w:val="00AE3E08"/>
    <w:rsid w:val="00AF138A"/>
    <w:rsid w:val="00AF1887"/>
    <w:rsid w:val="00AF5310"/>
    <w:rsid w:val="00AF5FE1"/>
    <w:rsid w:val="00AF5FED"/>
    <w:rsid w:val="00AF6539"/>
    <w:rsid w:val="00B00CD4"/>
    <w:rsid w:val="00B0121B"/>
    <w:rsid w:val="00B019FE"/>
    <w:rsid w:val="00B02E20"/>
    <w:rsid w:val="00B03BFA"/>
    <w:rsid w:val="00B11B85"/>
    <w:rsid w:val="00B11F76"/>
    <w:rsid w:val="00B12F18"/>
    <w:rsid w:val="00B136ED"/>
    <w:rsid w:val="00B14A84"/>
    <w:rsid w:val="00B151D9"/>
    <w:rsid w:val="00B16D29"/>
    <w:rsid w:val="00B16F0C"/>
    <w:rsid w:val="00B21BC6"/>
    <w:rsid w:val="00B24C22"/>
    <w:rsid w:val="00B25C1A"/>
    <w:rsid w:val="00B26967"/>
    <w:rsid w:val="00B31FF0"/>
    <w:rsid w:val="00B32599"/>
    <w:rsid w:val="00B418E3"/>
    <w:rsid w:val="00B41D19"/>
    <w:rsid w:val="00B42972"/>
    <w:rsid w:val="00B43493"/>
    <w:rsid w:val="00B442EE"/>
    <w:rsid w:val="00B45A37"/>
    <w:rsid w:val="00B463F4"/>
    <w:rsid w:val="00B47335"/>
    <w:rsid w:val="00B50792"/>
    <w:rsid w:val="00B51D17"/>
    <w:rsid w:val="00B53350"/>
    <w:rsid w:val="00B53FFC"/>
    <w:rsid w:val="00B57406"/>
    <w:rsid w:val="00B66676"/>
    <w:rsid w:val="00B72FC9"/>
    <w:rsid w:val="00B7475B"/>
    <w:rsid w:val="00B74D84"/>
    <w:rsid w:val="00B769EC"/>
    <w:rsid w:val="00B76E20"/>
    <w:rsid w:val="00B85710"/>
    <w:rsid w:val="00B86316"/>
    <w:rsid w:val="00B86E88"/>
    <w:rsid w:val="00B8774F"/>
    <w:rsid w:val="00B911AE"/>
    <w:rsid w:val="00B91B0A"/>
    <w:rsid w:val="00B93C41"/>
    <w:rsid w:val="00B9512C"/>
    <w:rsid w:val="00B96562"/>
    <w:rsid w:val="00BA0D69"/>
    <w:rsid w:val="00BA2B20"/>
    <w:rsid w:val="00BA35A1"/>
    <w:rsid w:val="00BA4FCD"/>
    <w:rsid w:val="00BB097A"/>
    <w:rsid w:val="00BB2012"/>
    <w:rsid w:val="00BB3735"/>
    <w:rsid w:val="00BB491B"/>
    <w:rsid w:val="00BB5D80"/>
    <w:rsid w:val="00BB6E53"/>
    <w:rsid w:val="00BB7982"/>
    <w:rsid w:val="00BB7C10"/>
    <w:rsid w:val="00BC2491"/>
    <w:rsid w:val="00BC5BBC"/>
    <w:rsid w:val="00BC6B18"/>
    <w:rsid w:val="00BC7D98"/>
    <w:rsid w:val="00BD3B5D"/>
    <w:rsid w:val="00BD5D20"/>
    <w:rsid w:val="00BD62AC"/>
    <w:rsid w:val="00BE12F0"/>
    <w:rsid w:val="00BE4889"/>
    <w:rsid w:val="00BF0562"/>
    <w:rsid w:val="00BF11D8"/>
    <w:rsid w:val="00BF55E1"/>
    <w:rsid w:val="00C01741"/>
    <w:rsid w:val="00C02F1F"/>
    <w:rsid w:val="00C1078F"/>
    <w:rsid w:val="00C116CA"/>
    <w:rsid w:val="00C1256B"/>
    <w:rsid w:val="00C22E11"/>
    <w:rsid w:val="00C30A32"/>
    <w:rsid w:val="00C325EB"/>
    <w:rsid w:val="00C33715"/>
    <w:rsid w:val="00C34278"/>
    <w:rsid w:val="00C362AA"/>
    <w:rsid w:val="00C369C3"/>
    <w:rsid w:val="00C378AF"/>
    <w:rsid w:val="00C44730"/>
    <w:rsid w:val="00C536E4"/>
    <w:rsid w:val="00C53B2F"/>
    <w:rsid w:val="00C55A6A"/>
    <w:rsid w:val="00C56569"/>
    <w:rsid w:val="00C57B27"/>
    <w:rsid w:val="00C641F3"/>
    <w:rsid w:val="00C65A96"/>
    <w:rsid w:val="00C6781D"/>
    <w:rsid w:val="00C73834"/>
    <w:rsid w:val="00C84D16"/>
    <w:rsid w:val="00C8543C"/>
    <w:rsid w:val="00C9156D"/>
    <w:rsid w:val="00C92C77"/>
    <w:rsid w:val="00C951B7"/>
    <w:rsid w:val="00C955D8"/>
    <w:rsid w:val="00C963C9"/>
    <w:rsid w:val="00CA0DA7"/>
    <w:rsid w:val="00CA33C7"/>
    <w:rsid w:val="00CA354E"/>
    <w:rsid w:val="00CA49DF"/>
    <w:rsid w:val="00CB08FC"/>
    <w:rsid w:val="00CB1798"/>
    <w:rsid w:val="00CC075A"/>
    <w:rsid w:val="00CC19BC"/>
    <w:rsid w:val="00CC2A83"/>
    <w:rsid w:val="00CC4BCA"/>
    <w:rsid w:val="00CC55DB"/>
    <w:rsid w:val="00CC5C54"/>
    <w:rsid w:val="00CC6D45"/>
    <w:rsid w:val="00CD1B17"/>
    <w:rsid w:val="00CD3165"/>
    <w:rsid w:val="00CD40B4"/>
    <w:rsid w:val="00CD4F43"/>
    <w:rsid w:val="00CD7389"/>
    <w:rsid w:val="00CD7C82"/>
    <w:rsid w:val="00CE0DED"/>
    <w:rsid w:val="00CE1919"/>
    <w:rsid w:val="00CE2B02"/>
    <w:rsid w:val="00CE3D45"/>
    <w:rsid w:val="00CE5B23"/>
    <w:rsid w:val="00CE5E59"/>
    <w:rsid w:val="00CF1D2B"/>
    <w:rsid w:val="00D009BE"/>
    <w:rsid w:val="00D01FFE"/>
    <w:rsid w:val="00D03BCE"/>
    <w:rsid w:val="00D040CE"/>
    <w:rsid w:val="00D04B3E"/>
    <w:rsid w:val="00D050F2"/>
    <w:rsid w:val="00D07261"/>
    <w:rsid w:val="00D119F1"/>
    <w:rsid w:val="00D1213A"/>
    <w:rsid w:val="00D14265"/>
    <w:rsid w:val="00D20113"/>
    <w:rsid w:val="00D20553"/>
    <w:rsid w:val="00D269AC"/>
    <w:rsid w:val="00D302C4"/>
    <w:rsid w:val="00D31A9D"/>
    <w:rsid w:val="00D34C71"/>
    <w:rsid w:val="00D4071B"/>
    <w:rsid w:val="00D412BB"/>
    <w:rsid w:val="00D41356"/>
    <w:rsid w:val="00D41BE6"/>
    <w:rsid w:val="00D42FE3"/>
    <w:rsid w:val="00D45670"/>
    <w:rsid w:val="00D46B50"/>
    <w:rsid w:val="00D51379"/>
    <w:rsid w:val="00D52A84"/>
    <w:rsid w:val="00D5388C"/>
    <w:rsid w:val="00D54E3F"/>
    <w:rsid w:val="00D57276"/>
    <w:rsid w:val="00D57483"/>
    <w:rsid w:val="00D57E28"/>
    <w:rsid w:val="00D62462"/>
    <w:rsid w:val="00D63018"/>
    <w:rsid w:val="00D64207"/>
    <w:rsid w:val="00D64C19"/>
    <w:rsid w:val="00D65BFC"/>
    <w:rsid w:val="00D663C8"/>
    <w:rsid w:val="00D70197"/>
    <w:rsid w:val="00D70B95"/>
    <w:rsid w:val="00D72E8F"/>
    <w:rsid w:val="00D773AD"/>
    <w:rsid w:val="00D807F9"/>
    <w:rsid w:val="00D81A3E"/>
    <w:rsid w:val="00D81A69"/>
    <w:rsid w:val="00D90BA5"/>
    <w:rsid w:val="00D90F87"/>
    <w:rsid w:val="00D92D59"/>
    <w:rsid w:val="00D93F2F"/>
    <w:rsid w:val="00D95C60"/>
    <w:rsid w:val="00DA1935"/>
    <w:rsid w:val="00DA4DEF"/>
    <w:rsid w:val="00DA56BE"/>
    <w:rsid w:val="00DB067F"/>
    <w:rsid w:val="00DB20F3"/>
    <w:rsid w:val="00DB262F"/>
    <w:rsid w:val="00DB26B4"/>
    <w:rsid w:val="00DB5DA7"/>
    <w:rsid w:val="00DC14AB"/>
    <w:rsid w:val="00DC1989"/>
    <w:rsid w:val="00DC2AA9"/>
    <w:rsid w:val="00DC2ACA"/>
    <w:rsid w:val="00DC2F9C"/>
    <w:rsid w:val="00DC5236"/>
    <w:rsid w:val="00DC64F1"/>
    <w:rsid w:val="00DC699F"/>
    <w:rsid w:val="00DD0C42"/>
    <w:rsid w:val="00DD1914"/>
    <w:rsid w:val="00DD3916"/>
    <w:rsid w:val="00DD3C91"/>
    <w:rsid w:val="00DD57F6"/>
    <w:rsid w:val="00DF1CAE"/>
    <w:rsid w:val="00DF2A1E"/>
    <w:rsid w:val="00DF39E4"/>
    <w:rsid w:val="00DF753A"/>
    <w:rsid w:val="00DF7F78"/>
    <w:rsid w:val="00E0038A"/>
    <w:rsid w:val="00E01F49"/>
    <w:rsid w:val="00E02305"/>
    <w:rsid w:val="00E03F72"/>
    <w:rsid w:val="00E0406D"/>
    <w:rsid w:val="00E11845"/>
    <w:rsid w:val="00E12952"/>
    <w:rsid w:val="00E1338C"/>
    <w:rsid w:val="00E140D1"/>
    <w:rsid w:val="00E20B77"/>
    <w:rsid w:val="00E2170B"/>
    <w:rsid w:val="00E22615"/>
    <w:rsid w:val="00E2287F"/>
    <w:rsid w:val="00E23FA9"/>
    <w:rsid w:val="00E23FFC"/>
    <w:rsid w:val="00E323A1"/>
    <w:rsid w:val="00E36348"/>
    <w:rsid w:val="00E3753D"/>
    <w:rsid w:val="00E377FB"/>
    <w:rsid w:val="00E40A45"/>
    <w:rsid w:val="00E418FC"/>
    <w:rsid w:val="00E43D8A"/>
    <w:rsid w:val="00E451F1"/>
    <w:rsid w:val="00E4586D"/>
    <w:rsid w:val="00E50EDE"/>
    <w:rsid w:val="00E51F44"/>
    <w:rsid w:val="00E558AE"/>
    <w:rsid w:val="00E56BF5"/>
    <w:rsid w:val="00E61226"/>
    <w:rsid w:val="00E65358"/>
    <w:rsid w:val="00E705A4"/>
    <w:rsid w:val="00E70F1A"/>
    <w:rsid w:val="00E71152"/>
    <w:rsid w:val="00E72603"/>
    <w:rsid w:val="00E72660"/>
    <w:rsid w:val="00E766B4"/>
    <w:rsid w:val="00E81E96"/>
    <w:rsid w:val="00E823EC"/>
    <w:rsid w:val="00E82B84"/>
    <w:rsid w:val="00E846C2"/>
    <w:rsid w:val="00E84DB1"/>
    <w:rsid w:val="00E8500E"/>
    <w:rsid w:val="00E90102"/>
    <w:rsid w:val="00E91203"/>
    <w:rsid w:val="00E932FD"/>
    <w:rsid w:val="00E93A69"/>
    <w:rsid w:val="00E945AF"/>
    <w:rsid w:val="00E957B9"/>
    <w:rsid w:val="00E95B03"/>
    <w:rsid w:val="00E97804"/>
    <w:rsid w:val="00EA030D"/>
    <w:rsid w:val="00EA2D2C"/>
    <w:rsid w:val="00EA3F2D"/>
    <w:rsid w:val="00EA46BD"/>
    <w:rsid w:val="00EA5173"/>
    <w:rsid w:val="00EA6C6D"/>
    <w:rsid w:val="00EB1114"/>
    <w:rsid w:val="00EB1E3B"/>
    <w:rsid w:val="00EB2DE5"/>
    <w:rsid w:val="00EB3B1E"/>
    <w:rsid w:val="00EB554B"/>
    <w:rsid w:val="00EC025B"/>
    <w:rsid w:val="00EC16F4"/>
    <w:rsid w:val="00EC2ED4"/>
    <w:rsid w:val="00EC36DB"/>
    <w:rsid w:val="00ED1BE6"/>
    <w:rsid w:val="00ED1D52"/>
    <w:rsid w:val="00ED1FF8"/>
    <w:rsid w:val="00ED2031"/>
    <w:rsid w:val="00ED4B45"/>
    <w:rsid w:val="00ED54CB"/>
    <w:rsid w:val="00ED70C2"/>
    <w:rsid w:val="00EE0ED0"/>
    <w:rsid w:val="00EE2C1D"/>
    <w:rsid w:val="00EE433A"/>
    <w:rsid w:val="00EE556F"/>
    <w:rsid w:val="00EF12C3"/>
    <w:rsid w:val="00EF33DD"/>
    <w:rsid w:val="00EF3E2A"/>
    <w:rsid w:val="00EF693C"/>
    <w:rsid w:val="00F0123F"/>
    <w:rsid w:val="00F02E64"/>
    <w:rsid w:val="00F03FB6"/>
    <w:rsid w:val="00F04397"/>
    <w:rsid w:val="00F04EA3"/>
    <w:rsid w:val="00F0591F"/>
    <w:rsid w:val="00F07501"/>
    <w:rsid w:val="00F12666"/>
    <w:rsid w:val="00F14741"/>
    <w:rsid w:val="00F154A2"/>
    <w:rsid w:val="00F15B39"/>
    <w:rsid w:val="00F1678C"/>
    <w:rsid w:val="00F2027E"/>
    <w:rsid w:val="00F20372"/>
    <w:rsid w:val="00F20ACD"/>
    <w:rsid w:val="00F22383"/>
    <w:rsid w:val="00F241AF"/>
    <w:rsid w:val="00F25521"/>
    <w:rsid w:val="00F2564F"/>
    <w:rsid w:val="00F34BB6"/>
    <w:rsid w:val="00F365A9"/>
    <w:rsid w:val="00F36C75"/>
    <w:rsid w:val="00F40E56"/>
    <w:rsid w:val="00F41384"/>
    <w:rsid w:val="00F43950"/>
    <w:rsid w:val="00F442E1"/>
    <w:rsid w:val="00F44C22"/>
    <w:rsid w:val="00F46E8B"/>
    <w:rsid w:val="00F47762"/>
    <w:rsid w:val="00F52817"/>
    <w:rsid w:val="00F54E28"/>
    <w:rsid w:val="00F557A6"/>
    <w:rsid w:val="00F560A9"/>
    <w:rsid w:val="00F564EE"/>
    <w:rsid w:val="00F57888"/>
    <w:rsid w:val="00F60462"/>
    <w:rsid w:val="00F6072B"/>
    <w:rsid w:val="00F615C7"/>
    <w:rsid w:val="00F620C6"/>
    <w:rsid w:val="00F6478F"/>
    <w:rsid w:val="00F64B7A"/>
    <w:rsid w:val="00F7035C"/>
    <w:rsid w:val="00F704F0"/>
    <w:rsid w:val="00F70E7C"/>
    <w:rsid w:val="00F735B9"/>
    <w:rsid w:val="00F744C6"/>
    <w:rsid w:val="00F7456A"/>
    <w:rsid w:val="00F750B6"/>
    <w:rsid w:val="00F7538F"/>
    <w:rsid w:val="00F75512"/>
    <w:rsid w:val="00F81646"/>
    <w:rsid w:val="00F81DDC"/>
    <w:rsid w:val="00F90C15"/>
    <w:rsid w:val="00F92ABD"/>
    <w:rsid w:val="00F96026"/>
    <w:rsid w:val="00F96684"/>
    <w:rsid w:val="00F97C8C"/>
    <w:rsid w:val="00FA3D57"/>
    <w:rsid w:val="00FA4E30"/>
    <w:rsid w:val="00FA542E"/>
    <w:rsid w:val="00FA5686"/>
    <w:rsid w:val="00FA6328"/>
    <w:rsid w:val="00FB0E88"/>
    <w:rsid w:val="00FB578E"/>
    <w:rsid w:val="00FB7D68"/>
    <w:rsid w:val="00FC2323"/>
    <w:rsid w:val="00FC25DF"/>
    <w:rsid w:val="00FC2796"/>
    <w:rsid w:val="00FC6AB4"/>
    <w:rsid w:val="00FD05B5"/>
    <w:rsid w:val="00FD1494"/>
    <w:rsid w:val="00FD33FF"/>
    <w:rsid w:val="00FD4970"/>
    <w:rsid w:val="00FD4A71"/>
    <w:rsid w:val="00FD4BF5"/>
    <w:rsid w:val="00FD4C8E"/>
    <w:rsid w:val="00FD4D1D"/>
    <w:rsid w:val="00FE0D54"/>
    <w:rsid w:val="00FE182C"/>
    <w:rsid w:val="00FE1F6C"/>
    <w:rsid w:val="00FE439F"/>
    <w:rsid w:val="00FE5402"/>
    <w:rsid w:val="00FE5BCC"/>
    <w:rsid w:val="00FE5E3A"/>
    <w:rsid w:val="00FE7E44"/>
    <w:rsid w:val="00FF141F"/>
    <w:rsid w:val="00FF35F4"/>
    <w:rsid w:val="00FF4317"/>
    <w:rsid w:val="00FF4D32"/>
    <w:rsid w:val="00FF50AD"/>
    <w:rsid w:val="00FF7561"/>
    <w:rsid w:val="00FF7723"/>
    <w:rsid w:val="00FF7B95"/>
    <w:rsid w:val="0387BB08"/>
    <w:rsid w:val="04511B17"/>
    <w:rsid w:val="05C123F7"/>
    <w:rsid w:val="06BCA04A"/>
    <w:rsid w:val="06C8F1E5"/>
    <w:rsid w:val="074B6D28"/>
    <w:rsid w:val="077D8692"/>
    <w:rsid w:val="0BA594CB"/>
    <w:rsid w:val="14F872D1"/>
    <w:rsid w:val="15CA59BC"/>
    <w:rsid w:val="164E9CA7"/>
    <w:rsid w:val="17BF67A7"/>
    <w:rsid w:val="18A5EABA"/>
    <w:rsid w:val="18BF6B36"/>
    <w:rsid w:val="1BC0A10E"/>
    <w:rsid w:val="1D07372D"/>
    <w:rsid w:val="21135419"/>
    <w:rsid w:val="2725B378"/>
    <w:rsid w:val="2A5E11C7"/>
    <w:rsid w:val="2F706F51"/>
    <w:rsid w:val="32E6F823"/>
    <w:rsid w:val="33D696EE"/>
    <w:rsid w:val="35CC6CEB"/>
    <w:rsid w:val="366D48D0"/>
    <w:rsid w:val="371029CF"/>
    <w:rsid w:val="3B4B6C50"/>
    <w:rsid w:val="3BB64D20"/>
    <w:rsid w:val="3C29FE84"/>
    <w:rsid w:val="3C462990"/>
    <w:rsid w:val="3F9FC997"/>
    <w:rsid w:val="4097B6F2"/>
    <w:rsid w:val="4156DEB2"/>
    <w:rsid w:val="4347410C"/>
    <w:rsid w:val="46858E32"/>
    <w:rsid w:val="48219C4E"/>
    <w:rsid w:val="4A5064FE"/>
    <w:rsid w:val="4D315445"/>
    <w:rsid w:val="50E7F82E"/>
    <w:rsid w:val="50F3080F"/>
    <w:rsid w:val="5138BC1C"/>
    <w:rsid w:val="548F55CF"/>
    <w:rsid w:val="54D674CE"/>
    <w:rsid w:val="5A0361EE"/>
    <w:rsid w:val="5C9F1238"/>
    <w:rsid w:val="60D4C04B"/>
    <w:rsid w:val="631FF599"/>
    <w:rsid w:val="699E8146"/>
    <w:rsid w:val="6B583BDC"/>
    <w:rsid w:val="6CB183A2"/>
    <w:rsid w:val="6D7B86D8"/>
    <w:rsid w:val="72D73E29"/>
    <w:rsid w:val="73F0DD0B"/>
    <w:rsid w:val="74B16994"/>
    <w:rsid w:val="7DE1746C"/>
    <w:rsid w:val="7EBD933E"/>
    <w:rsid w:val="7EC4A79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C6598FFE-991C-4156-98B9-7B804CF04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D777A"/>
  </w:style>
  <w:style w:type="character" w:customStyle="1" w:styleId="FuzeileZchn">
    <w:name w:val="Fußzeile Zchn"/>
    <w:basedOn w:val="Absatz-Standardschriftart"/>
    <w:link w:val="Fuzeile"/>
    <w:uiPriority w:val="99"/>
    <w:qFormat/>
    <w:rsid w:val="00BD777A"/>
  </w:style>
  <w:style w:type="character" w:styleId="Hyperlink">
    <w:name w:val="Hyperlink"/>
    <w:basedOn w:val="Absatz-Standardschriftart"/>
    <w:uiPriority w:val="99"/>
    <w:unhideWhenUsed/>
    <w:rsid w:val="00CA4C4B"/>
    <w:rPr>
      <w:color w:val="0563C1" w:themeColor="hyperlink"/>
      <w:u w:val="single"/>
    </w:rPr>
  </w:style>
  <w:style w:type="character" w:customStyle="1" w:styleId="UnresolvedMention1">
    <w:name w:val="Unresolved Mention1"/>
    <w:basedOn w:val="Absatz-Standardschriftart"/>
    <w:uiPriority w:val="99"/>
    <w:semiHidden/>
    <w:unhideWhenUsed/>
    <w:qFormat/>
    <w:rsid w:val="00CA4C4B"/>
    <w:rPr>
      <w:color w:val="605E5C"/>
      <w:shd w:val="clear" w:color="auto" w:fill="E1DFDD"/>
    </w:rPr>
  </w:style>
  <w:style w:type="character" w:styleId="Kommentarzeichen">
    <w:name w:val="annotation reference"/>
    <w:basedOn w:val="Absatz-Standardschriftart"/>
    <w:uiPriority w:val="99"/>
    <w:semiHidden/>
    <w:unhideWhenUsed/>
    <w:qFormat/>
    <w:rsid w:val="00E126BA"/>
    <w:rPr>
      <w:sz w:val="16"/>
      <w:szCs w:val="16"/>
    </w:rPr>
  </w:style>
  <w:style w:type="character" w:customStyle="1" w:styleId="KommentartextZchn">
    <w:name w:val="Kommentartext Zchn"/>
    <w:basedOn w:val="Absatz-Standardschriftart"/>
    <w:link w:val="Kommentartext"/>
    <w:uiPriority w:val="99"/>
    <w:qFormat/>
    <w:rsid w:val="00E126BA"/>
    <w:rPr>
      <w:sz w:val="20"/>
      <w:szCs w:val="20"/>
    </w:rPr>
  </w:style>
  <w:style w:type="character" w:customStyle="1" w:styleId="KommentarthemaZchn">
    <w:name w:val="Kommentarthema Zchn"/>
    <w:basedOn w:val="KommentartextZchn"/>
    <w:link w:val="Kommentarthema"/>
    <w:uiPriority w:val="99"/>
    <w:semiHidden/>
    <w:qFormat/>
    <w:rsid w:val="00E126BA"/>
    <w:rPr>
      <w:b/>
      <w:bCs/>
      <w:sz w:val="20"/>
      <w:szCs w:val="20"/>
    </w:rPr>
  </w:style>
  <w:style w:type="character" w:customStyle="1" w:styleId="SprechblasentextZchn">
    <w:name w:val="Sprechblasentext Zchn"/>
    <w:basedOn w:val="Absatz-Standardschriftart"/>
    <w:link w:val="Sprechblasentext"/>
    <w:uiPriority w:val="99"/>
    <w:semiHidden/>
    <w:qFormat/>
    <w:rsid w:val="008D1909"/>
    <w:rPr>
      <w:rFonts w:ascii="Segoe UI" w:hAnsi="Segoe UI" w:cs="Segoe UI"/>
      <w:sz w:val="18"/>
      <w:szCs w:val="18"/>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paragraph" w:styleId="Kommentartext">
    <w:name w:val="annotation text"/>
    <w:basedOn w:val="Standard"/>
    <w:link w:val="KommentartextZchn"/>
    <w:uiPriority w:val="99"/>
    <w:unhideWhenUsed/>
    <w:qFormat/>
    <w:rsid w:val="00E126BA"/>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E126BA"/>
    <w:rPr>
      <w:b/>
      <w:bCs/>
    </w:rPr>
  </w:style>
  <w:style w:type="paragraph" w:styleId="Sprechblasentext">
    <w:name w:val="Balloon Text"/>
    <w:basedOn w:val="Standard"/>
    <w:link w:val="SprechblasentextZchn"/>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Standard"/>
    <w:qFormat/>
  </w:style>
  <w:style w:type="table" w:styleId="Tabellenraster">
    <w:name w:val="Table Grid"/>
    <w:basedOn w:val="NormaleTabelle"/>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565B32"/>
    <w:rPr>
      <w:color w:val="605E5C"/>
      <w:shd w:val="clear" w:color="auto" w:fill="E1DFDD"/>
    </w:rPr>
  </w:style>
  <w:style w:type="paragraph" w:styleId="berarbeitung">
    <w:name w:val="Revision"/>
    <w:hidden/>
    <w:uiPriority w:val="99"/>
    <w:semiHidden/>
    <w:rsid w:val="00DF39E4"/>
    <w:pPr>
      <w:suppressAutoHyphens w:val="0"/>
    </w:pPr>
  </w:style>
  <w:style w:type="character" w:customStyle="1" w:styleId="UnresolvedMention2">
    <w:name w:val="Unresolved Mention2"/>
    <w:basedOn w:val="Absatz-Standardschriftart"/>
    <w:uiPriority w:val="99"/>
    <w:semiHidden/>
    <w:unhideWhenUsed/>
    <w:rsid w:val="0024611C"/>
    <w:rPr>
      <w:color w:val="605E5C"/>
      <w:shd w:val="clear" w:color="auto" w:fill="E1DFDD"/>
    </w:rPr>
  </w:style>
  <w:style w:type="character" w:styleId="BesuchterLink">
    <w:name w:val="FollowedHyperlink"/>
    <w:basedOn w:val="Absatz-Standardschriftart"/>
    <w:uiPriority w:val="99"/>
    <w:semiHidden/>
    <w:unhideWhenUsed/>
    <w:rsid w:val="004A50FD"/>
    <w:rPr>
      <w:color w:val="954F72" w:themeColor="followedHyperlink"/>
      <w:u w:val="single"/>
    </w:rPr>
  </w:style>
  <w:style w:type="paragraph" w:styleId="KeinLeerraum">
    <w:name w:val="No Spacing"/>
    <w:uiPriority w:val="1"/>
    <w:qFormat/>
    <w:rsid w:val="00417387"/>
    <w:pPr>
      <w:suppressAutoHyphens w:val="0"/>
    </w:pPr>
  </w:style>
  <w:style w:type="character" w:styleId="NichtaufgelsteErwhnung">
    <w:name w:val="Unresolved Mention"/>
    <w:basedOn w:val="Absatz-Standardschriftart"/>
    <w:uiPriority w:val="99"/>
    <w:semiHidden/>
    <w:unhideWhenUsed/>
    <w:rsid w:val="003F41F5"/>
    <w:rPr>
      <w:color w:val="605E5C"/>
      <w:shd w:val="clear" w:color="auto" w:fill="E1DFDD"/>
    </w:rPr>
  </w:style>
  <w:style w:type="paragraph" w:styleId="Listenabsatz">
    <w:name w:val="List Paragraph"/>
    <w:basedOn w:val="Standard"/>
    <w:uiPriority w:val="34"/>
    <w:qFormat/>
    <w:rsid w:val="00F52817"/>
    <w:pPr>
      <w:ind w:left="720"/>
      <w:contextualSpacing/>
    </w:pPr>
  </w:style>
  <w:style w:type="paragraph" w:customStyle="1" w:styleId="Text">
    <w:name w:val="Text"/>
    <w:rsid w:val="007B4EFF"/>
    <w:pPr>
      <w:pBdr>
        <w:top w:val="nil"/>
        <w:left w:val="nil"/>
        <w:bottom w:val="nil"/>
        <w:right w:val="nil"/>
        <w:between w:val="nil"/>
        <w:bar w:val="nil"/>
      </w:pBdr>
      <w:spacing w:after="160" w:line="259" w:lineRule="auto"/>
    </w:pPr>
    <w:rPr>
      <w:rFonts w:ascii="Calibri" w:eastAsia="Calibri" w:hAnsi="Calibri" w:cs="Calibri"/>
      <w:color w:val="000000"/>
      <w:u w:color="000000"/>
      <w:bdr w:val="nil"/>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5084">
      <w:bodyDiv w:val="1"/>
      <w:marLeft w:val="0"/>
      <w:marRight w:val="0"/>
      <w:marTop w:val="0"/>
      <w:marBottom w:val="0"/>
      <w:divBdr>
        <w:top w:val="none" w:sz="0" w:space="0" w:color="auto"/>
        <w:left w:val="none" w:sz="0" w:space="0" w:color="auto"/>
        <w:bottom w:val="none" w:sz="0" w:space="0" w:color="auto"/>
        <w:right w:val="none" w:sz="0" w:space="0" w:color="auto"/>
      </w:divBdr>
    </w:div>
    <w:div w:id="77748083">
      <w:bodyDiv w:val="1"/>
      <w:marLeft w:val="0"/>
      <w:marRight w:val="0"/>
      <w:marTop w:val="0"/>
      <w:marBottom w:val="0"/>
      <w:divBdr>
        <w:top w:val="none" w:sz="0" w:space="0" w:color="auto"/>
        <w:left w:val="none" w:sz="0" w:space="0" w:color="auto"/>
        <w:bottom w:val="none" w:sz="0" w:space="0" w:color="auto"/>
        <w:right w:val="none" w:sz="0" w:space="0" w:color="auto"/>
      </w:divBdr>
    </w:div>
    <w:div w:id="130631587">
      <w:bodyDiv w:val="1"/>
      <w:marLeft w:val="0"/>
      <w:marRight w:val="0"/>
      <w:marTop w:val="0"/>
      <w:marBottom w:val="0"/>
      <w:divBdr>
        <w:top w:val="none" w:sz="0" w:space="0" w:color="auto"/>
        <w:left w:val="none" w:sz="0" w:space="0" w:color="auto"/>
        <w:bottom w:val="none" w:sz="0" w:space="0" w:color="auto"/>
        <w:right w:val="none" w:sz="0" w:space="0" w:color="auto"/>
      </w:divBdr>
      <w:divsChild>
        <w:div w:id="345207663">
          <w:marLeft w:val="0"/>
          <w:marRight w:val="0"/>
          <w:marTop w:val="0"/>
          <w:marBottom w:val="0"/>
          <w:divBdr>
            <w:top w:val="none" w:sz="0" w:space="0" w:color="auto"/>
            <w:left w:val="none" w:sz="0" w:space="0" w:color="auto"/>
            <w:bottom w:val="none" w:sz="0" w:space="0" w:color="auto"/>
            <w:right w:val="none" w:sz="0" w:space="0" w:color="auto"/>
          </w:divBdr>
        </w:div>
      </w:divsChild>
    </w:div>
    <w:div w:id="131673465">
      <w:bodyDiv w:val="1"/>
      <w:marLeft w:val="0"/>
      <w:marRight w:val="0"/>
      <w:marTop w:val="0"/>
      <w:marBottom w:val="0"/>
      <w:divBdr>
        <w:top w:val="none" w:sz="0" w:space="0" w:color="auto"/>
        <w:left w:val="none" w:sz="0" w:space="0" w:color="auto"/>
        <w:bottom w:val="none" w:sz="0" w:space="0" w:color="auto"/>
        <w:right w:val="none" w:sz="0" w:space="0" w:color="auto"/>
      </w:divBdr>
    </w:div>
    <w:div w:id="285476433">
      <w:bodyDiv w:val="1"/>
      <w:marLeft w:val="0"/>
      <w:marRight w:val="0"/>
      <w:marTop w:val="0"/>
      <w:marBottom w:val="0"/>
      <w:divBdr>
        <w:top w:val="none" w:sz="0" w:space="0" w:color="auto"/>
        <w:left w:val="none" w:sz="0" w:space="0" w:color="auto"/>
        <w:bottom w:val="none" w:sz="0" w:space="0" w:color="auto"/>
        <w:right w:val="none" w:sz="0" w:space="0" w:color="auto"/>
      </w:divBdr>
      <w:divsChild>
        <w:div w:id="162672770">
          <w:marLeft w:val="0"/>
          <w:marRight w:val="0"/>
          <w:marTop w:val="0"/>
          <w:marBottom w:val="0"/>
          <w:divBdr>
            <w:top w:val="none" w:sz="0" w:space="0" w:color="auto"/>
            <w:left w:val="none" w:sz="0" w:space="0" w:color="auto"/>
            <w:bottom w:val="none" w:sz="0" w:space="0" w:color="auto"/>
            <w:right w:val="none" w:sz="0" w:space="0" w:color="auto"/>
          </w:divBdr>
        </w:div>
      </w:divsChild>
    </w:div>
    <w:div w:id="289865805">
      <w:bodyDiv w:val="1"/>
      <w:marLeft w:val="0"/>
      <w:marRight w:val="0"/>
      <w:marTop w:val="0"/>
      <w:marBottom w:val="0"/>
      <w:divBdr>
        <w:top w:val="none" w:sz="0" w:space="0" w:color="auto"/>
        <w:left w:val="none" w:sz="0" w:space="0" w:color="auto"/>
        <w:bottom w:val="none" w:sz="0" w:space="0" w:color="auto"/>
        <w:right w:val="none" w:sz="0" w:space="0" w:color="auto"/>
      </w:divBdr>
    </w:div>
    <w:div w:id="304630487">
      <w:bodyDiv w:val="1"/>
      <w:marLeft w:val="0"/>
      <w:marRight w:val="0"/>
      <w:marTop w:val="0"/>
      <w:marBottom w:val="0"/>
      <w:divBdr>
        <w:top w:val="none" w:sz="0" w:space="0" w:color="auto"/>
        <w:left w:val="none" w:sz="0" w:space="0" w:color="auto"/>
        <w:bottom w:val="none" w:sz="0" w:space="0" w:color="auto"/>
        <w:right w:val="none" w:sz="0" w:space="0" w:color="auto"/>
      </w:divBdr>
      <w:divsChild>
        <w:div w:id="1466850017">
          <w:marLeft w:val="0"/>
          <w:marRight w:val="0"/>
          <w:marTop w:val="0"/>
          <w:marBottom w:val="0"/>
          <w:divBdr>
            <w:top w:val="none" w:sz="0" w:space="0" w:color="auto"/>
            <w:left w:val="none" w:sz="0" w:space="0" w:color="auto"/>
            <w:bottom w:val="none" w:sz="0" w:space="0" w:color="auto"/>
            <w:right w:val="none" w:sz="0" w:space="0" w:color="auto"/>
          </w:divBdr>
        </w:div>
      </w:divsChild>
    </w:div>
    <w:div w:id="347996317">
      <w:bodyDiv w:val="1"/>
      <w:marLeft w:val="0"/>
      <w:marRight w:val="0"/>
      <w:marTop w:val="0"/>
      <w:marBottom w:val="0"/>
      <w:divBdr>
        <w:top w:val="none" w:sz="0" w:space="0" w:color="auto"/>
        <w:left w:val="none" w:sz="0" w:space="0" w:color="auto"/>
        <w:bottom w:val="none" w:sz="0" w:space="0" w:color="auto"/>
        <w:right w:val="none" w:sz="0" w:space="0" w:color="auto"/>
      </w:divBdr>
    </w:div>
    <w:div w:id="358630737">
      <w:bodyDiv w:val="1"/>
      <w:marLeft w:val="0"/>
      <w:marRight w:val="0"/>
      <w:marTop w:val="0"/>
      <w:marBottom w:val="0"/>
      <w:divBdr>
        <w:top w:val="none" w:sz="0" w:space="0" w:color="auto"/>
        <w:left w:val="none" w:sz="0" w:space="0" w:color="auto"/>
        <w:bottom w:val="none" w:sz="0" w:space="0" w:color="auto"/>
        <w:right w:val="none" w:sz="0" w:space="0" w:color="auto"/>
      </w:divBdr>
      <w:divsChild>
        <w:div w:id="499124742">
          <w:marLeft w:val="0"/>
          <w:marRight w:val="0"/>
          <w:marTop w:val="0"/>
          <w:marBottom w:val="0"/>
          <w:divBdr>
            <w:top w:val="none" w:sz="0" w:space="0" w:color="auto"/>
            <w:left w:val="none" w:sz="0" w:space="0" w:color="auto"/>
            <w:bottom w:val="none" w:sz="0" w:space="0" w:color="auto"/>
            <w:right w:val="none" w:sz="0" w:space="0" w:color="auto"/>
          </w:divBdr>
        </w:div>
      </w:divsChild>
    </w:div>
    <w:div w:id="404953465">
      <w:bodyDiv w:val="1"/>
      <w:marLeft w:val="0"/>
      <w:marRight w:val="0"/>
      <w:marTop w:val="0"/>
      <w:marBottom w:val="0"/>
      <w:divBdr>
        <w:top w:val="none" w:sz="0" w:space="0" w:color="auto"/>
        <w:left w:val="none" w:sz="0" w:space="0" w:color="auto"/>
        <w:bottom w:val="none" w:sz="0" w:space="0" w:color="auto"/>
        <w:right w:val="none" w:sz="0" w:space="0" w:color="auto"/>
      </w:divBdr>
    </w:div>
    <w:div w:id="411203169">
      <w:bodyDiv w:val="1"/>
      <w:marLeft w:val="0"/>
      <w:marRight w:val="0"/>
      <w:marTop w:val="0"/>
      <w:marBottom w:val="0"/>
      <w:divBdr>
        <w:top w:val="none" w:sz="0" w:space="0" w:color="auto"/>
        <w:left w:val="none" w:sz="0" w:space="0" w:color="auto"/>
        <w:bottom w:val="none" w:sz="0" w:space="0" w:color="auto"/>
        <w:right w:val="none" w:sz="0" w:space="0" w:color="auto"/>
      </w:divBdr>
    </w:div>
    <w:div w:id="463693245">
      <w:bodyDiv w:val="1"/>
      <w:marLeft w:val="0"/>
      <w:marRight w:val="0"/>
      <w:marTop w:val="0"/>
      <w:marBottom w:val="0"/>
      <w:divBdr>
        <w:top w:val="none" w:sz="0" w:space="0" w:color="auto"/>
        <w:left w:val="none" w:sz="0" w:space="0" w:color="auto"/>
        <w:bottom w:val="none" w:sz="0" w:space="0" w:color="auto"/>
        <w:right w:val="none" w:sz="0" w:space="0" w:color="auto"/>
      </w:divBdr>
      <w:divsChild>
        <w:div w:id="940798521">
          <w:marLeft w:val="0"/>
          <w:marRight w:val="0"/>
          <w:marTop w:val="0"/>
          <w:marBottom w:val="0"/>
          <w:divBdr>
            <w:top w:val="none" w:sz="0" w:space="0" w:color="auto"/>
            <w:left w:val="none" w:sz="0" w:space="0" w:color="auto"/>
            <w:bottom w:val="none" w:sz="0" w:space="0" w:color="auto"/>
            <w:right w:val="none" w:sz="0" w:space="0" w:color="auto"/>
          </w:divBdr>
        </w:div>
      </w:divsChild>
    </w:div>
    <w:div w:id="552157759">
      <w:bodyDiv w:val="1"/>
      <w:marLeft w:val="0"/>
      <w:marRight w:val="0"/>
      <w:marTop w:val="0"/>
      <w:marBottom w:val="0"/>
      <w:divBdr>
        <w:top w:val="none" w:sz="0" w:space="0" w:color="auto"/>
        <w:left w:val="none" w:sz="0" w:space="0" w:color="auto"/>
        <w:bottom w:val="none" w:sz="0" w:space="0" w:color="auto"/>
        <w:right w:val="none" w:sz="0" w:space="0" w:color="auto"/>
      </w:divBdr>
      <w:divsChild>
        <w:div w:id="1492602056">
          <w:marLeft w:val="0"/>
          <w:marRight w:val="0"/>
          <w:marTop w:val="0"/>
          <w:marBottom w:val="0"/>
          <w:divBdr>
            <w:top w:val="none" w:sz="0" w:space="0" w:color="auto"/>
            <w:left w:val="none" w:sz="0" w:space="0" w:color="auto"/>
            <w:bottom w:val="none" w:sz="0" w:space="0" w:color="auto"/>
            <w:right w:val="none" w:sz="0" w:space="0" w:color="auto"/>
          </w:divBdr>
        </w:div>
      </w:divsChild>
    </w:div>
    <w:div w:id="560941963">
      <w:bodyDiv w:val="1"/>
      <w:marLeft w:val="0"/>
      <w:marRight w:val="0"/>
      <w:marTop w:val="0"/>
      <w:marBottom w:val="0"/>
      <w:divBdr>
        <w:top w:val="none" w:sz="0" w:space="0" w:color="auto"/>
        <w:left w:val="none" w:sz="0" w:space="0" w:color="auto"/>
        <w:bottom w:val="none" w:sz="0" w:space="0" w:color="auto"/>
        <w:right w:val="none" w:sz="0" w:space="0" w:color="auto"/>
      </w:divBdr>
      <w:divsChild>
        <w:div w:id="1520777498">
          <w:marLeft w:val="0"/>
          <w:marRight w:val="0"/>
          <w:marTop w:val="0"/>
          <w:marBottom w:val="0"/>
          <w:divBdr>
            <w:top w:val="none" w:sz="0" w:space="0" w:color="auto"/>
            <w:left w:val="none" w:sz="0" w:space="0" w:color="auto"/>
            <w:bottom w:val="none" w:sz="0" w:space="0" w:color="auto"/>
            <w:right w:val="none" w:sz="0" w:space="0" w:color="auto"/>
          </w:divBdr>
        </w:div>
      </w:divsChild>
    </w:div>
    <w:div w:id="650719890">
      <w:bodyDiv w:val="1"/>
      <w:marLeft w:val="0"/>
      <w:marRight w:val="0"/>
      <w:marTop w:val="0"/>
      <w:marBottom w:val="0"/>
      <w:divBdr>
        <w:top w:val="none" w:sz="0" w:space="0" w:color="auto"/>
        <w:left w:val="none" w:sz="0" w:space="0" w:color="auto"/>
        <w:bottom w:val="none" w:sz="0" w:space="0" w:color="auto"/>
        <w:right w:val="none" w:sz="0" w:space="0" w:color="auto"/>
      </w:divBdr>
    </w:div>
    <w:div w:id="662708676">
      <w:bodyDiv w:val="1"/>
      <w:marLeft w:val="0"/>
      <w:marRight w:val="0"/>
      <w:marTop w:val="0"/>
      <w:marBottom w:val="0"/>
      <w:divBdr>
        <w:top w:val="none" w:sz="0" w:space="0" w:color="auto"/>
        <w:left w:val="none" w:sz="0" w:space="0" w:color="auto"/>
        <w:bottom w:val="none" w:sz="0" w:space="0" w:color="auto"/>
        <w:right w:val="none" w:sz="0" w:space="0" w:color="auto"/>
      </w:divBdr>
      <w:divsChild>
        <w:div w:id="1889142652">
          <w:marLeft w:val="0"/>
          <w:marRight w:val="0"/>
          <w:marTop w:val="0"/>
          <w:marBottom w:val="0"/>
          <w:divBdr>
            <w:top w:val="none" w:sz="0" w:space="0" w:color="auto"/>
            <w:left w:val="none" w:sz="0" w:space="0" w:color="auto"/>
            <w:bottom w:val="none" w:sz="0" w:space="0" w:color="auto"/>
            <w:right w:val="none" w:sz="0" w:space="0" w:color="auto"/>
          </w:divBdr>
        </w:div>
      </w:divsChild>
    </w:div>
    <w:div w:id="707805155">
      <w:bodyDiv w:val="1"/>
      <w:marLeft w:val="0"/>
      <w:marRight w:val="0"/>
      <w:marTop w:val="0"/>
      <w:marBottom w:val="0"/>
      <w:divBdr>
        <w:top w:val="none" w:sz="0" w:space="0" w:color="auto"/>
        <w:left w:val="none" w:sz="0" w:space="0" w:color="auto"/>
        <w:bottom w:val="none" w:sz="0" w:space="0" w:color="auto"/>
        <w:right w:val="none" w:sz="0" w:space="0" w:color="auto"/>
      </w:divBdr>
    </w:div>
    <w:div w:id="751778837">
      <w:bodyDiv w:val="1"/>
      <w:marLeft w:val="0"/>
      <w:marRight w:val="0"/>
      <w:marTop w:val="0"/>
      <w:marBottom w:val="0"/>
      <w:divBdr>
        <w:top w:val="none" w:sz="0" w:space="0" w:color="auto"/>
        <w:left w:val="none" w:sz="0" w:space="0" w:color="auto"/>
        <w:bottom w:val="none" w:sz="0" w:space="0" w:color="auto"/>
        <w:right w:val="none" w:sz="0" w:space="0" w:color="auto"/>
      </w:divBdr>
      <w:divsChild>
        <w:div w:id="146433726">
          <w:marLeft w:val="0"/>
          <w:marRight w:val="0"/>
          <w:marTop w:val="0"/>
          <w:marBottom w:val="0"/>
          <w:divBdr>
            <w:top w:val="none" w:sz="0" w:space="0" w:color="auto"/>
            <w:left w:val="none" w:sz="0" w:space="0" w:color="auto"/>
            <w:bottom w:val="none" w:sz="0" w:space="0" w:color="auto"/>
            <w:right w:val="none" w:sz="0" w:space="0" w:color="auto"/>
          </w:divBdr>
        </w:div>
      </w:divsChild>
    </w:div>
    <w:div w:id="755399173">
      <w:bodyDiv w:val="1"/>
      <w:marLeft w:val="0"/>
      <w:marRight w:val="0"/>
      <w:marTop w:val="0"/>
      <w:marBottom w:val="0"/>
      <w:divBdr>
        <w:top w:val="none" w:sz="0" w:space="0" w:color="auto"/>
        <w:left w:val="none" w:sz="0" w:space="0" w:color="auto"/>
        <w:bottom w:val="none" w:sz="0" w:space="0" w:color="auto"/>
        <w:right w:val="none" w:sz="0" w:space="0" w:color="auto"/>
      </w:divBdr>
      <w:divsChild>
        <w:div w:id="1294099941">
          <w:marLeft w:val="0"/>
          <w:marRight w:val="0"/>
          <w:marTop w:val="0"/>
          <w:marBottom w:val="0"/>
          <w:divBdr>
            <w:top w:val="none" w:sz="0" w:space="0" w:color="auto"/>
            <w:left w:val="none" w:sz="0" w:space="0" w:color="auto"/>
            <w:bottom w:val="none" w:sz="0" w:space="0" w:color="auto"/>
            <w:right w:val="none" w:sz="0" w:space="0" w:color="auto"/>
          </w:divBdr>
        </w:div>
      </w:divsChild>
    </w:div>
    <w:div w:id="854342739">
      <w:bodyDiv w:val="1"/>
      <w:marLeft w:val="0"/>
      <w:marRight w:val="0"/>
      <w:marTop w:val="0"/>
      <w:marBottom w:val="0"/>
      <w:divBdr>
        <w:top w:val="none" w:sz="0" w:space="0" w:color="auto"/>
        <w:left w:val="none" w:sz="0" w:space="0" w:color="auto"/>
        <w:bottom w:val="none" w:sz="0" w:space="0" w:color="auto"/>
        <w:right w:val="none" w:sz="0" w:space="0" w:color="auto"/>
      </w:divBdr>
      <w:divsChild>
        <w:div w:id="136460313">
          <w:marLeft w:val="0"/>
          <w:marRight w:val="0"/>
          <w:marTop w:val="0"/>
          <w:marBottom w:val="0"/>
          <w:divBdr>
            <w:top w:val="none" w:sz="0" w:space="0" w:color="auto"/>
            <w:left w:val="none" w:sz="0" w:space="0" w:color="auto"/>
            <w:bottom w:val="none" w:sz="0" w:space="0" w:color="auto"/>
            <w:right w:val="none" w:sz="0" w:space="0" w:color="auto"/>
          </w:divBdr>
        </w:div>
      </w:divsChild>
    </w:div>
    <w:div w:id="897739676">
      <w:bodyDiv w:val="1"/>
      <w:marLeft w:val="0"/>
      <w:marRight w:val="0"/>
      <w:marTop w:val="0"/>
      <w:marBottom w:val="0"/>
      <w:divBdr>
        <w:top w:val="none" w:sz="0" w:space="0" w:color="auto"/>
        <w:left w:val="none" w:sz="0" w:space="0" w:color="auto"/>
        <w:bottom w:val="none" w:sz="0" w:space="0" w:color="auto"/>
        <w:right w:val="none" w:sz="0" w:space="0" w:color="auto"/>
      </w:divBdr>
      <w:divsChild>
        <w:div w:id="962344041">
          <w:marLeft w:val="0"/>
          <w:marRight w:val="0"/>
          <w:marTop w:val="0"/>
          <w:marBottom w:val="0"/>
          <w:divBdr>
            <w:top w:val="none" w:sz="0" w:space="0" w:color="auto"/>
            <w:left w:val="none" w:sz="0" w:space="0" w:color="auto"/>
            <w:bottom w:val="none" w:sz="0" w:space="0" w:color="auto"/>
            <w:right w:val="none" w:sz="0" w:space="0" w:color="auto"/>
          </w:divBdr>
        </w:div>
      </w:divsChild>
    </w:div>
    <w:div w:id="1030759166">
      <w:bodyDiv w:val="1"/>
      <w:marLeft w:val="0"/>
      <w:marRight w:val="0"/>
      <w:marTop w:val="0"/>
      <w:marBottom w:val="0"/>
      <w:divBdr>
        <w:top w:val="none" w:sz="0" w:space="0" w:color="auto"/>
        <w:left w:val="none" w:sz="0" w:space="0" w:color="auto"/>
        <w:bottom w:val="none" w:sz="0" w:space="0" w:color="auto"/>
        <w:right w:val="none" w:sz="0" w:space="0" w:color="auto"/>
      </w:divBdr>
      <w:divsChild>
        <w:div w:id="635337111">
          <w:marLeft w:val="0"/>
          <w:marRight w:val="0"/>
          <w:marTop w:val="0"/>
          <w:marBottom w:val="0"/>
          <w:divBdr>
            <w:top w:val="none" w:sz="0" w:space="0" w:color="auto"/>
            <w:left w:val="none" w:sz="0" w:space="0" w:color="auto"/>
            <w:bottom w:val="none" w:sz="0" w:space="0" w:color="auto"/>
            <w:right w:val="none" w:sz="0" w:space="0" w:color="auto"/>
          </w:divBdr>
        </w:div>
      </w:divsChild>
    </w:div>
    <w:div w:id="1064763887">
      <w:bodyDiv w:val="1"/>
      <w:marLeft w:val="0"/>
      <w:marRight w:val="0"/>
      <w:marTop w:val="0"/>
      <w:marBottom w:val="0"/>
      <w:divBdr>
        <w:top w:val="none" w:sz="0" w:space="0" w:color="auto"/>
        <w:left w:val="none" w:sz="0" w:space="0" w:color="auto"/>
        <w:bottom w:val="none" w:sz="0" w:space="0" w:color="auto"/>
        <w:right w:val="none" w:sz="0" w:space="0" w:color="auto"/>
      </w:divBdr>
      <w:divsChild>
        <w:div w:id="1270620240">
          <w:marLeft w:val="0"/>
          <w:marRight w:val="0"/>
          <w:marTop w:val="0"/>
          <w:marBottom w:val="0"/>
          <w:divBdr>
            <w:top w:val="none" w:sz="0" w:space="0" w:color="auto"/>
            <w:left w:val="none" w:sz="0" w:space="0" w:color="auto"/>
            <w:bottom w:val="none" w:sz="0" w:space="0" w:color="auto"/>
            <w:right w:val="none" w:sz="0" w:space="0" w:color="auto"/>
          </w:divBdr>
        </w:div>
      </w:divsChild>
    </w:div>
    <w:div w:id="1094277839">
      <w:bodyDiv w:val="1"/>
      <w:marLeft w:val="0"/>
      <w:marRight w:val="0"/>
      <w:marTop w:val="0"/>
      <w:marBottom w:val="0"/>
      <w:divBdr>
        <w:top w:val="none" w:sz="0" w:space="0" w:color="auto"/>
        <w:left w:val="none" w:sz="0" w:space="0" w:color="auto"/>
        <w:bottom w:val="none" w:sz="0" w:space="0" w:color="auto"/>
        <w:right w:val="none" w:sz="0" w:space="0" w:color="auto"/>
      </w:divBdr>
      <w:divsChild>
        <w:div w:id="435910666">
          <w:marLeft w:val="0"/>
          <w:marRight w:val="0"/>
          <w:marTop w:val="0"/>
          <w:marBottom w:val="0"/>
          <w:divBdr>
            <w:top w:val="none" w:sz="0" w:space="0" w:color="auto"/>
            <w:left w:val="none" w:sz="0" w:space="0" w:color="auto"/>
            <w:bottom w:val="none" w:sz="0" w:space="0" w:color="auto"/>
            <w:right w:val="none" w:sz="0" w:space="0" w:color="auto"/>
          </w:divBdr>
        </w:div>
      </w:divsChild>
    </w:div>
    <w:div w:id="1136336515">
      <w:bodyDiv w:val="1"/>
      <w:marLeft w:val="0"/>
      <w:marRight w:val="0"/>
      <w:marTop w:val="0"/>
      <w:marBottom w:val="0"/>
      <w:divBdr>
        <w:top w:val="none" w:sz="0" w:space="0" w:color="auto"/>
        <w:left w:val="none" w:sz="0" w:space="0" w:color="auto"/>
        <w:bottom w:val="none" w:sz="0" w:space="0" w:color="auto"/>
        <w:right w:val="none" w:sz="0" w:space="0" w:color="auto"/>
      </w:divBdr>
      <w:divsChild>
        <w:div w:id="292516266">
          <w:marLeft w:val="0"/>
          <w:marRight w:val="0"/>
          <w:marTop w:val="0"/>
          <w:marBottom w:val="0"/>
          <w:divBdr>
            <w:top w:val="none" w:sz="0" w:space="0" w:color="auto"/>
            <w:left w:val="none" w:sz="0" w:space="0" w:color="auto"/>
            <w:bottom w:val="none" w:sz="0" w:space="0" w:color="auto"/>
            <w:right w:val="none" w:sz="0" w:space="0" w:color="auto"/>
          </w:divBdr>
        </w:div>
      </w:divsChild>
    </w:div>
    <w:div w:id="1141458439">
      <w:bodyDiv w:val="1"/>
      <w:marLeft w:val="0"/>
      <w:marRight w:val="0"/>
      <w:marTop w:val="0"/>
      <w:marBottom w:val="0"/>
      <w:divBdr>
        <w:top w:val="none" w:sz="0" w:space="0" w:color="auto"/>
        <w:left w:val="none" w:sz="0" w:space="0" w:color="auto"/>
        <w:bottom w:val="none" w:sz="0" w:space="0" w:color="auto"/>
        <w:right w:val="none" w:sz="0" w:space="0" w:color="auto"/>
      </w:divBdr>
    </w:div>
    <w:div w:id="1175534470">
      <w:bodyDiv w:val="1"/>
      <w:marLeft w:val="0"/>
      <w:marRight w:val="0"/>
      <w:marTop w:val="0"/>
      <w:marBottom w:val="0"/>
      <w:divBdr>
        <w:top w:val="none" w:sz="0" w:space="0" w:color="auto"/>
        <w:left w:val="none" w:sz="0" w:space="0" w:color="auto"/>
        <w:bottom w:val="none" w:sz="0" w:space="0" w:color="auto"/>
        <w:right w:val="none" w:sz="0" w:space="0" w:color="auto"/>
      </w:divBdr>
    </w:div>
    <w:div w:id="1179007056">
      <w:bodyDiv w:val="1"/>
      <w:marLeft w:val="0"/>
      <w:marRight w:val="0"/>
      <w:marTop w:val="0"/>
      <w:marBottom w:val="0"/>
      <w:divBdr>
        <w:top w:val="none" w:sz="0" w:space="0" w:color="auto"/>
        <w:left w:val="none" w:sz="0" w:space="0" w:color="auto"/>
        <w:bottom w:val="none" w:sz="0" w:space="0" w:color="auto"/>
        <w:right w:val="none" w:sz="0" w:space="0" w:color="auto"/>
      </w:divBdr>
      <w:divsChild>
        <w:div w:id="1307709346">
          <w:marLeft w:val="0"/>
          <w:marRight w:val="0"/>
          <w:marTop w:val="0"/>
          <w:marBottom w:val="0"/>
          <w:divBdr>
            <w:top w:val="none" w:sz="0" w:space="0" w:color="auto"/>
            <w:left w:val="none" w:sz="0" w:space="0" w:color="auto"/>
            <w:bottom w:val="none" w:sz="0" w:space="0" w:color="auto"/>
            <w:right w:val="none" w:sz="0" w:space="0" w:color="auto"/>
          </w:divBdr>
        </w:div>
      </w:divsChild>
    </w:div>
    <w:div w:id="1224563778">
      <w:bodyDiv w:val="1"/>
      <w:marLeft w:val="0"/>
      <w:marRight w:val="0"/>
      <w:marTop w:val="0"/>
      <w:marBottom w:val="0"/>
      <w:divBdr>
        <w:top w:val="none" w:sz="0" w:space="0" w:color="auto"/>
        <w:left w:val="none" w:sz="0" w:space="0" w:color="auto"/>
        <w:bottom w:val="none" w:sz="0" w:space="0" w:color="auto"/>
        <w:right w:val="none" w:sz="0" w:space="0" w:color="auto"/>
      </w:divBdr>
      <w:divsChild>
        <w:div w:id="1354723961">
          <w:marLeft w:val="0"/>
          <w:marRight w:val="0"/>
          <w:marTop w:val="0"/>
          <w:marBottom w:val="0"/>
          <w:divBdr>
            <w:top w:val="none" w:sz="0" w:space="0" w:color="auto"/>
            <w:left w:val="none" w:sz="0" w:space="0" w:color="auto"/>
            <w:bottom w:val="none" w:sz="0" w:space="0" w:color="auto"/>
            <w:right w:val="none" w:sz="0" w:space="0" w:color="auto"/>
          </w:divBdr>
        </w:div>
      </w:divsChild>
    </w:div>
    <w:div w:id="1227912579">
      <w:bodyDiv w:val="1"/>
      <w:marLeft w:val="0"/>
      <w:marRight w:val="0"/>
      <w:marTop w:val="0"/>
      <w:marBottom w:val="0"/>
      <w:divBdr>
        <w:top w:val="none" w:sz="0" w:space="0" w:color="auto"/>
        <w:left w:val="none" w:sz="0" w:space="0" w:color="auto"/>
        <w:bottom w:val="none" w:sz="0" w:space="0" w:color="auto"/>
        <w:right w:val="none" w:sz="0" w:space="0" w:color="auto"/>
      </w:divBdr>
      <w:divsChild>
        <w:div w:id="559487350">
          <w:marLeft w:val="0"/>
          <w:marRight w:val="0"/>
          <w:marTop w:val="0"/>
          <w:marBottom w:val="0"/>
          <w:divBdr>
            <w:top w:val="none" w:sz="0" w:space="0" w:color="auto"/>
            <w:left w:val="none" w:sz="0" w:space="0" w:color="auto"/>
            <w:bottom w:val="none" w:sz="0" w:space="0" w:color="auto"/>
            <w:right w:val="none" w:sz="0" w:space="0" w:color="auto"/>
          </w:divBdr>
        </w:div>
      </w:divsChild>
    </w:div>
    <w:div w:id="1249461651">
      <w:bodyDiv w:val="1"/>
      <w:marLeft w:val="0"/>
      <w:marRight w:val="0"/>
      <w:marTop w:val="0"/>
      <w:marBottom w:val="0"/>
      <w:divBdr>
        <w:top w:val="none" w:sz="0" w:space="0" w:color="auto"/>
        <w:left w:val="none" w:sz="0" w:space="0" w:color="auto"/>
        <w:bottom w:val="none" w:sz="0" w:space="0" w:color="auto"/>
        <w:right w:val="none" w:sz="0" w:space="0" w:color="auto"/>
      </w:divBdr>
    </w:div>
    <w:div w:id="1253321463">
      <w:bodyDiv w:val="1"/>
      <w:marLeft w:val="0"/>
      <w:marRight w:val="0"/>
      <w:marTop w:val="0"/>
      <w:marBottom w:val="0"/>
      <w:divBdr>
        <w:top w:val="none" w:sz="0" w:space="0" w:color="auto"/>
        <w:left w:val="none" w:sz="0" w:space="0" w:color="auto"/>
        <w:bottom w:val="none" w:sz="0" w:space="0" w:color="auto"/>
        <w:right w:val="none" w:sz="0" w:space="0" w:color="auto"/>
      </w:divBdr>
    </w:div>
    <w:div w:id="1283731624">
      <w:bodyDiv w:val="1"/>
      <w:marLeft w:val="0"/>
      <w:marRight w:val="0"/>
      <w:marTop w:val="0"/>
      <w:marBottom w:val="0"/>
      <w:divBdr>
        <w:top w:val="none" w:sz="0" w:space="0" w:color="auto"/>
        <w:left w:val="none" w:sz="0" w:space="0" w:color="auto"/>
        <w:bottom w:val="none" w:sz="0" w:space="0" w:color="auto"/>
        <w:right w:val="none" w:sz="0" w:space="0" w:color="auto"/>
      </w:divBdr>
    </w:div>
    <w:div w:id="1349287503">
      <w:bodyDiv w:val="1"/>
      <w:marLeft w:val="0"/>
      <w:marRight w:val="0"/>
      <w:marTop w:val="0"/>
      <w:marBottom w:val="0"/>
      <w:divBdr>
        <w:top w:val="none" w:sz="0" w:space="0" w:color="auto"/>
        <w:left w:val="none" w:sz="0" w:space="0" w:color="auto"/>
        <w:bottom w:val="none" w:sz="0" w:space="0" w:color="auto"/>
        <w:right w:val="none" w:sz="0" w:space="0" w:color="auto"/>
      </w:divBdr>
      <w:divsChild>
        <w:div w:id="948003185">
          <w:marLeft w:val="0"/>
          <w:marRight w:val="0"/>
          <w:marTop w:val="0"/>
          <w:marBottom w:val="0"/>
          <w:divBdr>
            <w:top w:val="none" w:sz="0" w:space="0" w:color="auto"/>
            <w:left w:val="none" w:sz="0" w:space="0" w:color="auto"/>
            <w:bottom w:val="none" w:sz="0" w:space="0" w:color="auto"/>
            <w:right w:val="none" w:sz="0" w:space="0" w:color="auto"/>
          </w:divBdr>
        </w:div>
      </w:divsChild>
    </w:div>
    <w:div w:id="1356811339">
      <w:bodyDiv w:val="1"/>
      <w:marLeft w:val="0"/>
      <w:marRight w:val="0"/>
      <w:marTop w:val="0"/>
      <w:marBottom w:val="0"/>
      <w:divBdr>
        <w:top w:val="none" w:sz="0" w:space="0" w:color="auto"/>
        <w:left w:val="none" w:sz="0" w:space="0" w:color="auto"/>
        <w:bottom w:val="none" w:sz="0" w:space="0" w:color="auto"/>
        <w:right w:val="none" w:sz="0" w:space="0" w:color="auto"/>
      </w:divBdr>
    </w:div>
    <w:div w:id="1403216603">
      <w:bodyDiv w:val="1"/>
      <w:marLeft w:val="0"/>
      <w:marRight w:val="0"/>
      <w:marTop w:val="0"/>
      <w:marBottom w:val="0"/>
      <w:divBdr>
        <w:top w:val="none" w:sz="0" w:space="0" w:color="auto"/>
        <w:left w:val="none" w:sz="0" w:space="0" w:color="auto"/>
        <w:bottom w:val="none" w:sz="0" w:space="0" w:color="auto"/>
        <w:right w:val="none" w:sz="0" w:space="0" w:color="auto"/>
      </w:divBdr>
    </w:div>
    <w:div w:id="1453935661">
      <w:bodyDiv w:val="1"/>
      <w:marLeft w:val="0"/>
      <w:marRight w:val="0"/>
      <w:marTop w:val="0"/>
      <w:marBottom w:val="0"/>
      <w:divBdr>
        <w:top w:val="none" w:sz="0" w:space="0" w:color="auto"/>
        <w:left w:val="none" w:sz="0" w:space="0" w:color="auto"/>
        <w:bottom w:val="none" w:sz="0" w:space="0" w:color="auto"/>
        <w:right w:val="none" w:sz="0" w:space="0" w:color="auto"/>
      </w:divBdr>
    </w:div>
    <w:div w:id="1477140962">
      <w:bodyDiv w:val="1"/>
      <w:marLeft w:val="0"/>
      <w:marRight w:val="0"/>
      <w:marTop w:val="0"/>
      <w:marBottom w:val="0"/>
      <w:divBdr>
        <w:top w:val="none" w:sz="0" w:space="0" w:color="auto"/>
        <w:left w:val="none" w:sz="0" w:space="0" w:color="auto"/>
        <w:bottom w:val="none" w:sz="0" w:space="0" w:color="auto"/>
        <w:right w:val="none" w:sz="0" w:space="0" w:color="auto"/>
      </w:divBdr>
    </w:div>
    <w:div w:id="1479690504">
      <w:bodyDiv w:val="1"/>
      <w:marLeft w:val="0"/>
      <w:marRight w:val="0"/>
      <w:marTop w:val="0"/>
      <w:marBottom w:val="0"/>
      <w:divBdr>
        <w:top w:val="none" w:sz="0" w:space="0" w:color="auto"/>
        <w:left w:val="none" w:sz="0" w:space="0" w:color="auto"/>
        <w:bottom w:val="none" w:sz="0" w:space="0" w:color="auto"/>
        <w:right w:val="none" w:sz="0" w:space="0" w:color="auto"/>
      </w:divBdr>
    </w:div>
    <w:div w:id="1513833954">
      <w:bodyDiv w:val="1"/>
      <w:marLeft w:val="0"/>
      <w:marRight w:val="0"/>
      <w:marTop w:val="0"/>
      <w:marBottom w:val="0"/>
      <w:divBdr>
        <w:top w:val="none" w:sz="0" w:space="0" w:color="auto"/>
        <w:left w:val="none" w:sz="0" w:space="0" w:color="auto"/>
        <w:bottom w:val="none" w:sz="0" w:space="0" w:color="auto"/>
        <w:right w:val="none" w:sz="0" w:space="0" w:color="auto"/>
      </w:divBdr>
      <w:divsChild>
        <w:div w:id="435950385">
          <w:marLeft w:val="0"/>
          <w:marRight w:val="0"/>
          <w:marTop w:val="0"/>
          <w:marBottom w:val="0"/>
          <w:divBdr>
            <w:top w:val="none" w:sz="0" w:space="0" w:color="auto"/>
            <w:left w:val="none" w:sz="0" w:space="0" w:color="auto"/>
            <w:bottom w:val="none" w:sz="0" w:space="0" w:color="auto"/>
            <w:right w:val="none" w:sz="0" w:space="0" w:color="auto"/>
          </w:divBdr>
        </w:div>
      </w:divsChild>
    </w:div>
    <w:div w:id="1589999917">
      <w:bodyDiv w:val="1"/>
      <w:marLeft w:val="0"/>
      <w:marRight w:val="0"/>
      <w:marTop w:val="0"/>
      <w:marBottom w:val="0"/>
      <w:divBdr>
        <w:top w:val="none" w:sz="0" w:space="0" w:color="auto"/>
        <w:left w:val="none" w:sz="0" w:space="0" w:color="auto"/>
        <w:bottom w:val="none" w:sz="0" w:space="0" w:color="auto"/>
        <w:right w:val="none" w:sz="0" w:space="0" w:color="auto"/>
      </w:divBdr>
    </w:div>
    <w:div w:id="1593389967">
      <w:bodyDiv w:val="1"/>
      <w:marLeft w:val="0"/>
      <w:marRight w:val="0"/>
      <w:marTop w:val="0"/>
      <w:marBottom w:val="0"/>
      <w:divBdr>
        <w:top w:val="none" w:sz="0" w:space="0" w:color="auto"/>
        <w:left w:val="none" w:sz="0" w:space="0" w:color="auto"/>
        <w:bottom w:val="none" w:sz="0" w:space="0" w:color="auto"/>
        <w:right w:val="none" w:sz="0" w:space="0" w:color="auto"/>
      </w:divBdr>
    </w:div>
    <w:div w:id="1644920727">
      <w:bodyDiv w:val="1"/>
      <w:marLeft w:val="0"/>
      <w:marRight w:val="0"/>
      <w:marTop w:val="0"/>
      <w:marBottom w:val="0"/>
      <w:divBdr>
        <w:top w:val="none" w:sz="0" w:space="0" w:color="auto"/>
        <w:left w:val="none" w:sz="0" w:space="0" w:color="auto"/>
        <w:bottom w:val="none" w:sz="0" w:space="0" w:color="auto"/>
        <w:right w:val="none" w:sz="0" w:space="0" w:color="auto"/>
      </w:divBdr>
      <w:divsChild>
        <w:div w:id="2056658745">
          <w:marLeft w:val="0"/>
          <w:marRight w:val="0"/>
          <w:marTop w:val="0"/>
          <w:marBottom w:val="0"/>
          <w:divBdr>
            <w:top w:val="none" w:sz="0" w:space="0" w:color="auto"/>
            <w:left w:val="none" w:sz="0" w:space="0" w:color="auto"/>
            <w:bottom w:val="none" w:sz="0" w:space="0" w:color="auto"/>
            <w:right w:val="none" w:sz="0" w:space="0" w:color="auto"/>
          </w:divBdr>
        </w:div>
      </w:divsChild>
    </w:div>
    <w:div w:id="1648974118">
      <w:bodyDiv w:val="1"/>
      <w:marLeft w:val="0"/>
      <w:marRight w:val="0"/>
      <w:marTop w:val="0"/>
      <w:marBottom w:val="0"/>
      <w:divBdr>
        <w:top w:val="none" w:sz="0" w:space="0" w:color="auto"/>
        <w:left w:val="none" w:sz="0" w:space="0" w:color="auto"/>
        <w:bottom w:val="none" w:sz="0" w:space="0" w:color="auto"/>
        <w:right w:val="none" w:sz="0" w:space="0" w:color="auto"/>
      </w:divBdr>
    </w:div>
    <w:div w:id="1654141771">
      <w:bodyDiv w:val="1"/>
      <w:marLeft w:val="0"/>
      <w:marRight w:val="0"/>
      <w:marTop w:val="0"/>
      <w:marBottom w:val="0"/>
      <w:divBdr>
        <w:top w:val="none" w:sz="0" w:space="0" w:color="auto"/>
        <w:left w:val="none" w:sz="0" w:space="0" w:color="auto"/>
        <w:bottom w:val="none" w:sz="0" w:space="0" w:color="auto"/>
        <w:right w:val="none" w:sz="0" w:space="0" w:color="auto"/>
      </w:divBdr>
    </w:div>
    <w:div w:id="1689024002">
      <w:bodyDiv w:val="1"/>
      <w:marLeft w:val="0"/>
      <w:marRight w:val="0"/>
      <w:marTop w:val="0"/>
      <w:marBottom w:val="0"/>
      <w:divBdr>
        <w:top w:val="none" w:sz="0" w:space="0" w:color="auto"/>
        <w:left w:val="none" w:sz="0" w:space="0" w:color="auto"/>
        <w:bottom w:val="none" w:sz="0" w:space="0" w:color="auto"/>
        <w:right w:val="none" w:sz="0" w:space="0" w:color="auto"/>
      </w:divBdr>
      <w:divsChild>
        <w:div w:id="490104752">
          <w:marLeft w:val="0"/>
          <w:marRight w:val="0"/>
          <w:marTop w:val="0"/>
          <w:marBottom w:val="0"/>
          <w:divBdr>
            <w:top w:val="none" w:sz="0" w:space="0" w:color="auto"/>
            <w:left w:val="none" w:sz="0" w:space="0" w:color="auto"/>
            <w:bottom w:val="none" w:sz="0" w:space="0" w:color="auto"/>
            <w:right w:val="none" w:sz="0" w:space="0" w:color="auto"/>
          </w:divBdr>
        </w:div>
      </w:divsChild>
    </w:div>
    <w:div w:id="1739355267">
      <w:bodyDiv w:val="1"/>
      <w:marLeft w:val="0"/>
      <w:marRight w:val="0"/>
      <w:marTop w:val="0"/>
      <w:marBottom w:val="0"/>
      <w:divBdr>
        <w:top w:val="none" w:sz="0" w:space="0" w:color="auto"/>
        <w:left w:val="none" w:sz="0" w:space="0" w:color="auto"/>
        <w:bottom w:val="none" w:sz="0" w:space="0" w:color="auto"/>
        <w:right w:val="none" w:sz="0" w:space="0" w:color="auto"/>
      </w:divBdr>
    </w:div>
    <w:div w:id="1843742336">
      <w:bodyDiv w:val="1"/>
      <w:marLeft w:val="0"/>
      <w:marRight w:val="0"/>
      <w:marTop w:val="0"/>
      <w:marBottom w:val="0"/>
      <w:divBdr>
        <w:top w:val="none" w:sz="0" w:space="0" w:color="auto"/>
        <w:left w:val="none" w:sz="0" w:space="0" w:color="auto"/>
        <w:bottom w:val="none" w:sz="0" w:space="0" w:color="auto"/>
        <w:right w:val="none" w:sz="0" w:space="0" w:color="auto"/>
      </w:divBdr>
    </w:div>
    <w:div w:id="2048068392">
      <w:bodyDiv w:val="1"/>
      <w:marLeft w:val="0"/>
      <w:marRight w:val="0"/>
      <w:marTop w:val="0"/>
      <w:marBottom w:val="0"/>
      <w:divBdr>
        <w:top w:val="none" w:sz="0" w:space="0" w:color="auto"/>
        <w:left w:val="none" w:sz="0" w:space="0" w:color="auto"/>
        <w:bottom w:val="none" w:sz="0" w:space="0" w:color="auto"/>
        <w:right w:val="none" w:sz="0" w:space="0" w:color="auto"/>
      </w:divBdr>
    </w:div>
    <w:div w:id="2096851898">
      <w:bodyDiv w:val="1"/>
      <w:marLeft w:val="0"/>
      <w:marRight w:val="0"/>
      <w:marTop w:val="0"/>
      <w:marBottom w:val="0"/>
      <w:divBdr>
        <w:top w:val="none" w:sz="0" w:space="0" w:color="auto"/>
        <w:left w:val="none" w:sz="0" w:space="0" w:color="auto"/>
        <w:bottom w:val="none" w:sz="0" w:space="0" w:color="auto"/>
        <w:right w:val="none" w:sz="0" w:space="0" w:color="auto"/>
      </w:divBdr>
      <w:divsChild>
        <w:div w:id="402677456">
          <w:marLeft w:val="0"/>
          <w:marRight w:val="0"/>
          <w:marTop w:val="0"/>
          <w:marBottom w:val="0"/>
          <w:divBdr>
            <w:top w:val="none" w:sz="0" w:space="0" w:color="auto"/>
            <w:left w:val="none" w:sz="0" w:space="0" w:color="auto"/>
            <w:bottom w:val="none" w:sz="0" w:space="0" w:color="auto"/>
            <w:right w:val="none" w:sz="0" w:space="0" w:color="auto"/>
          </w:divBdr>
        </w:div>
      </w:divsChild>
    </w:div>
    <w:div w:id="210510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pharma.com"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joshua.koeb@pzwei.at" TargetMode="External"/><Relationship Id="rId23" Type="http://schemas.openxmlformats.org/officeDocument/2006/relationships/theme" Target="theme/theme1.xml"/><Relationship Id="rId10" Type="http://schemas.openxmlformats.org/officeDocument/2006/relationships/hyperlink" Target="mailto:erik.nielsen@alpla.com"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heinlein-plastik.de" TargetMode="Externa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05DED-01CA-463C-A692-EC5F8F826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4643</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Pzwei. Joshua Köb</cp:lastModifiedBy>
  <cp:revision>2</cp:revision>
  <dcterms:created xsi:type="dcterms:W3CDTF">2024-02-02T12:43:00Z</dcterms:created>
  <dcterms:modified xsi:type="dcterms:W3CDTF">2024-06-14T08:18:00Z</dcterms:modified>
  <dc:language/>
</cp:coreProperties>
</file>